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5CD2" w14:textId="3D4BD394" w:rsidR="00B02356" w:rsidRPr="00FD2C2A" w:rsidRDefault="00E61378" w:rsidP="001F5F68">
      <w:pPr>
        <w:spacing w:after="160"/>
        <w:rPr>
          <w:sz w:val="36"/>
          <w:szCs w:val="36"/>
        </w:rPr>
      </w:pPr>
      <w:r w:rsidRPr="00FD2C2A">
        <w:rPr>
          <w:noProof/>
          <w:sz w:val="36"/>
          <w:szCs w:val="36"/>
        </w:rPr>
        <mc:AlternateContent>
          <mc:Choice Requires="wps">
            <w:drawing>
              <wp:anchor distT="0" distB="0" distL="114300" distR="114300" simplePos="0" relativeHeight="251659264" behindDoc="0" locked="0" layoutInCell="1" allowOverlap="1" wp14:anchorId="30E7E380" wp14:editId="6C174C28">
                <wp:simplePos x="0" y="0"/>
                <wp:positionH relativeFrom="column">
                  <wp:posOffset>-457200</wp:posOffset>
                </wp:positionH>
                <wp:positionV relativeFrom="paragraph">
                  <wp:posOffset>-257</wp:posOffset>
                </wp:positionV>
                <wp:extent cx="7861935" cy="417635"/>
                <wp:effectExtent l="0" t="0" r="12065" b="0"/>
                <wp:wrapThrough wrapText="bothSides">
                  <wp:wrapPolygon edited="0">
                    <wp:start x="0" y="0"/>
                    <wp:lineTo x="0" y="19726"/>
                    <wp:lineTo x="21563" y="19726"/>
                    <wp:lineTo x="2156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861935" cy="41763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32A70" id="Rectangle 1" o:spid="_x0000_s1026" style="position:absolute;margin-left:-36pt;margin-top:0;width:619.0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" fillcolor="#1f4d78 [1604]" stroked="f" strokeweight="1pt">
                <w10:wrap type="through"/>
              </v:rect>
            </w:pict>
          </mc:Fallback>
        </mc:AlternateContent>
      </w:r>
      <w:r w:rsidR="009B5150" w:rsidRPr="00FD2C2A">
        <w:rPr>
          <w:noProof/>
          <w:sz w:val="36"/>
          <w:szCs w:val="36"/>
        </w:rPr>
        <w:drawing>
          <wp:anchor distT="0" distB="0" distL="114300" distR="114300" simplePos="0" relativeHeight="251662336" behindDoc="0" locked="0" layoutInCell="1" allowOverlap="1" wp14:anchorId="2CCB9BD2" wp14:editId="54D198A2">
            <wp:simplePos x="0" y="0"/>
            <wp:positionH relativeFrom="margin">
              <wp:posOffset>4890135</wp:posOffset>
            </wp:positionH>
            <wp:positionV relativeFrom="margin">
              <wp:posOffset>530225</wp:posOffset>
            </wp:positionV>
            <wp:extent cx="1748155" cy="414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FFF">
        <w:rPr>
          <w:b/>
          <w:sz w:val="36"/>
          <w:szCs w:val="36"/>
        </w:rPr>
        <w:t>Subrecipient Qualification Form</w:t>
      </w:r>
      <w:r w:rsidR="001A2D88" w:rsidRPr="00FD2C2A">
        <w:rPr>
          <w:b/>
          <w:sz w:val="36"/>
          <w:szCs w:val="36"/>
        </w:rPr>
        <w:tab/>
      </w:r>
    </w:p>
    <w:p w14:paraId="6622CE29" w14:textId="2AEB6221" w:rsidR="00330A73" w:rsidRPr="000B5CC1" w:rsidRDefault="00666631" w:rsidP="0034242F">
      <w:pPr>
        <w:ind w:right="4410"/>
        <w:rPr>
          <w:rFonts w:ascii="Times New Roman" w:hAnsi="Times New Roman" w:cs="Times New Roman"/>
          <w:sz w:val="20"/>
          <w:szCs w:val="20"/>
        </w:rPr>
      </w:pPr>
      <w:r w:rsidRPr="00666631">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07ED3E3" wp14:editId="74C062A6">
                <wp:simplePos x="0" y="0"/>
                <wp:positionH relativeFrom="column">
                  <wp:posOffset>4848225</wp:posOffset>
                </wp:positionH>
                <wp:positionV relativeFrom="paragraph">
                  <wp:posOffset>29324</wp:posOffset>
                </wp:positionV>
                <wp:extent cx="1855470" cy="2470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55470" cy="247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BA969" w14:textId="77777777" w:rsidR="00666631" w:rsidRDefault="00666631" w:rsidP="00666631">
                            <w:pPr>
                              <w:rPr>
                                <w:rFonts w:ascii="Times New Roman" w:hAnsi="Times New Roman" w:cs="Times New Roman"/>
                                <w:color w:val="000000" w:themeColor="text1"/>
                                <w:sz w:val="20"/>
                              </w:rPr>
                            </w:pPr>
                            <w:r>
                              <w:rPr>
                                <w:rFonts w:ascii="Times New Roman" w:hAnsi="Times New Roman" w:cs="Times New Roman"/>
                                <w:color w:val="000000" w:themeColor="text1"/>
                                <w:sz w:val="20"/>
                              </w:rPr>
                              <w:t>SPCS - Subaward Services</w:t>
                            </w:r>
                          </w:p>
                          <w:p w14:paraId="47BEDC0A" w14:textId="77777777" w:rsidR="00666631" w:rsidRPr="00E24390" w:rsidRDefault="00666631" w:rsidP="00666631">
                            <w:pPr>
                              <w:rPr>
                                <w:rFonts w:ascii="Times New Roman" w:hAnsi="Times New Roman" w:cs="Times New Roman"/>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ED3E3" id="_x0000_t202" coordsize="21600,21600" o:spt="202" path="m,l,21600r21600,l21600,xe">
                <v:stroke joinstyle="miter"/>
                <v:path gradientshapeok="t" o:connecttype="rect"/>
              </v:shapetype>
              <v:shape id="Text Box 4" o:spid="_x0000_s1026" type="#_x0000_t202" style="position:absolute;margin-left:381.75pt;margin-top:2.3pt;width:146.1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" filled="f" stroked="f">
                <v:textbox>
                  <w:txbxContent>
                    <w:p w14:paraId="2D9BA969" w14:textId="77777777" w:rsidR="00666631" w:rsidRDefault="00666631" w:rsidP="00666631">
                      <w:pPr>
                        <w:rPr>
                          <w:rFonts w:ascii="Times New Roman" w:hAnsi="Times New Roman" w:cs="Times New Roman"/>
                          <w:color w:val="000000" w:themeColor="text1"/>
                          <w:sz w:val="20"/>
                        </w:rPr>
                      </w:pPr>
                      <w:r>
                        <w:rPr>
                          <w:rFonts w:ascii="Times New Roman" w:hAnsi="Times New Roman" w:cs="Times New Roman"/>
                          <w:color w:val="000000" w:themeColor="text1"/>
                          <w:sz w:val="20"/>
                        </w:rPr>
                        <w:t>SPCS - Subaward Services</w:t>
                      </w:r>
                    </w:p>
                    <w:p w14:paraId="47BEDC0A" w14:textId="77777777" w:rsidR="00666631" w:rsidRPr="00E24390" w:rsidRDefault="00666631" w:rsidP="00666631">
                      <w:pPr>
                        <w:rPr>
                          <w:rFonts w:ascii="Times New Roman" w:hAnsi="Times New Roman" w:cs="Times New Roman"/>
                          <w:color w:val="000000" w:themeColor="text1"/>
                          <w:sz w:val="20"/>
                        </w:rPr>
                      </w:pPr>
                    </w:p>
                  </w:txbxContent>
                </v:textbox>
                <w10:wrap type="square"/>
              </v:shape>
            </w:pict>
          </mc:Fallback>
        </mc:AlternateContent>
      </w:r>
      <w:r w:rsidRPr="00666631">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63F34BF" wp14:editId="266E513C">
                <wp:simplePos x="0" y="0"/>
                <wp:positionH relativeFrom="column">
                  <wp:posOffset>4846955</wp:posOffset>
                </wp:positionH>
                <wp:positionV relativeFrom="page">
                  <wp:posOffset>1125220</wp:posOffset>
                </wp:positionV>
                <wp:extent cx="1974850" cy="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1974850" cy="0"/>
                        </a:xfrm>
                        <a:prstGeom prst="line">
                          <a:avLst/>
                        </a:prstGeom>
                        <a:ln w="95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6514F"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1.65pt,88.6pt" to="537.15pt,8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" strokecolor="#1f4d78 [1604]">
                <v:stroke joinstyle="miter"/>
                <w10:wrap anchory="page"/>
              </v:line>
            </w:pict>
          </mc:Fallback>
        </mc:AlternateContent>
      </w:r>
      <w:r w:rsidR="003C2F5F">
        <w:rPr>
          <w:rFonts w:ascii="Times New Roman" w:hAnsi="Times New Roman" w:cs="Times New Roman"/>
          <w:sz w:val="20"/>
          <w:szCs w:val="20"/>
        </w:rPr>
        <w:t xml:space="preserve">If </w:t>
      </w:r>
      <w:r w:rsidR="000946CF">
        <w:rPr>
          <w:rFonts w:ascii="Times New Roman" w:hAnsi="Times New Roman" w:cs="Times New Roman"/>
          <w:sz w:val="20"/>
          <w:szCs w:val="20"/>
        </w:rPr>
        <w:t xml:space="preserve">a </w:t>
      </w:r>
      <w:r w:rsidR="003C2F5F">
        <w:rPr>
          <w:rFonts w:ascii="Times New Roman" w:hAnsi="Times New Roman" w:cs="Times New Roman"/>
          <w:sz w:val="20"/>
          <w:szCs w:val="20"/>
        </w:rPr>
        <w:t xml:space="preserve">subrecipient will be named in </w:t>
      </w:r>
      <w:r w:rsidR="000946CF">
        <w:rPr>
          <w:rFonts w:ascii="Times New Roman" w:hAnsi="Times New Roman" w:cs="Times New Roman"/>
          <w:sz w:val="20"/>
          <w:szCs w:val="20"/>
        </w:rPr>
        <w:t xml:space="preserve">a </w:t>
      </w:r>
      <w:r w:rsidR="003C2F5F">
        <w:rPr>
          <w:rFonts w:ascii="Times New Roman" w:hAnsi="Times New Roman" w:cs="Times New Roman"/>
          <w:sz w:val="20"/>
          <w:szCs w:val="20"/>
        </w:rPr>
        <w:t>prime proposal,</w:t>
      </w:r>
      <w:r w:rsidR="00E66802">
        <w:rPr>
          <w:rFonts w:ascii="Times New Roman" w:hAnsi="Times New Roman" w:cs="Times New Roman"/>
          <w:sz w:val="20"/>
          <w:szCs w:val="20"/>
        </w:rPr>
        <w:t xml:space="preserve"> </w:t>
      </w:r>
      <w:r w:rsidR="000946CF">
        <w:rPr>
          <w:rFonts w:ascii="Times New Roman" w:hAnsi="Times New Roman" w:cs="Times New Roman"/>
          <w:sz w:val="20"/>
          <w:szCs w:val="20"/>
        </w:rPr>
        <w:t xml:space="preserve">this form </w:t>
      </w:r>
      <w:r w:rsidR="00466B97">
        <w:rPr>
          <w:rFonts w:ascii="Times New Roman" w:hAnsi="Times New Roman" w:cs="Times New Roman"/>
          <w:sz w:val="20"/>
          <w:szCs w:val="20"/>
        </w:rPr>
        <w:t>must</w:t>
      </w:r>
      <w:r w:rsidR="00E66802">
        <w:rPr>
          <w:rFonts w:ascii="Times New Roman" w:hAnsi="Times New Roman" w:cs="Times New Roman"/>
          <w:sz w:val="20"/>
          <w:szCs w:val="20"/>
        </w:rPr>
        <w:t xml:space="preserve"> be completed</w:t>
      </w:r>
      <w:r w:rsidR="000946CF">
        <w:rPr>
          <w:rFonts w:ascii="Times New Roman" w:hAnsi="Times New Roman" w:cs="Times New Roman"/>
          <w:sz w:val="20"/>
          <w:szCs w:val="20"/>
        </w:rPr>
        <w:t xml:space="preserve"> and signed by the UA Principal Investigator</w:t>
      </w:r>
      <w:r w:rsidR="00E66802">
        <w:rPr>
          <w:rFonts w:ascii="Times New Roman" w:hAnsi="Times New Roman" w:cs="Times New Roman"/>
          <w:sz w:val="20"/>
          <w:szCs w:val="20"/>
        </w:rPr>
        <w:t xml:space="preserve"> and submitted to SPCS </w:t>
      </w:r>
      <w:r w:rsidR="003C2F5F">
        <w:rPr>
          <w:rFonts w:ascii="Times New Roman" w:hAnsi="Times New Roman" w:cs="Times New Roman"/>
          <w:sz w:val="20"/>
          <w:szCs w:val="20"/>
        </w:rPr>
        <w:t xml:space="preserve">as a proposal </w:t>
      </w:r>
      <w:r w:rsidR="003C2F5F" w:rsidRPr="000946CF">
        <w:rPr>
          <w:rFonts w:ascii="Times New Roman" w:hAnsi="Times New Roman" w:cs="Times New Roman"/>
          <w:sz w:val="20"/>
          <w:szCs w:val="20"/>
        </w:rPr>
        <w:t xml:space="preserve">attachment </w:t>
      </w:r>
      <w:r w:rsidR="00E66802" w:rsidRPr="000946CF">
        <w:rPr>
          <w:rFonts w:ascii="Times New Roman" w:hAnsi="Times New Roman" w:cs="Times New Roman"/>
          <w:sz w:val="20"/>
          <w:szCs w:val="20"/>
        </w:rPr>
        <w:t xml:space="preserve">when the </w:t>
      </w:r>
      <w:r w:rsidR="00F4155D" w:rsidRPr="000946CF">
        <w:rPr>
          <w:rFonts w:ascii="Times New Roman" w:hAnsi="Times New Roman" w:cs="Times New Roman"/>
          <w:sz w:val="20"/>
          <w:szCs w:val="20"/>
        </w:rPr>
        <w:t>prime sponsor</w:t>
      </w:r>
      <w:r w:rsidR="00F4155D">
        <w:rPr>
          <w:rFonts w:ascii="Times New Roman" w:hAnsi="Times New Roman" w:cs="Times New Roman"/>
          <w:sz w:val="20"/>
          <w:szCs w:val="20"/>
        </w:rPr>
        <w:t xml:space="preserve"> </w:t>
      </w:r>
      <w:r w:rsidR="00E66802">
        <w:rPr>
          <w:rFonts w:ascii="Times New Roman" w:hAnsi="Times New Roman" w:cs="Times New Roman"/>
          <w:sz w:val="20"/>
          <w:szCs w:val="20"/>
        </w:rPr>
        <w:t xml:space="preserve">proposal </w:t>
      </w:r>
      <w:r w:rsidR="00F4155D">
        <w:rPr>
          <w:rFonts w:ascii="Times New Roman" w:hAnsi="Times New Roman" w:cs="Times New Roman"/>
          <w:sz w:val="20"/>
          <w:szCs w:val="20"/>
        </w:rPr>
        <w:t>is submitted through UAR</w:t>
      </w:r>
      <w:r w:rsidR="003C2F5F">
        <w:rPr>
          <w:rFonts w:ascii="Times New Roman" w:hAnsi="Times New Roman" w:cs="Times New Roman"/>
          <w:sz w:val="20"/>
          <w:szCs w:val="20"/>
        </w:rPr>
        <w:t>.</w:t>
      </w:r>
      <w:r w:rsidR="00F4155D">
        <w:rPr>
          <w:rFonts w:ascii="Times New Roman" w:hAnsi="Times New Roman" w:cs="Times New Roman"/>
          <w:sz w:val="20"/>
          <w:szCs w:val="20"/>
        </w:rPr>
        <w:t xml:space="preserve"> This ensures that the prime award will be properly structured and there will be no barriers to flowing funds to </w:t>
      </w:r>
      <w:r w:rsidR="00005456" w:rsidRPr="000946CF">
        <w:rPr>
          <w:rFonts w:ascii="Times New Roman" w:hAnsi="Times New Roman" w:cs="Times New Roman"/>
          <w:sz w:val="20"/>
          <w:szCs w:val="20"/>
        </w:rPr>
        <w:t>subrecipients</w:t>
      </w:r>
      <w:r w:rsidR="00F4155D" w:rsidRPr="000946CF">
        <w:rPr>
          <w:rFonts w:ascii="Times New Roman" w:hAnsi="Times New Roman" w:cs="Times New Roman"/>
          <w:sz w:val="20"/>
          <w:szCs w:val="20"/>
        </w:rPr>
        <w:t>.</w:t>
      </w:r>
      <w:r w:rsidR="00014E41" w:rsidRPr="000946CF">
        <w:rPr>
          <w:rFonts w:ascii="Times New Roman" w:hAnsi="Times New Roman" w:cs="Times New Roman"/>
          <w:sz w:val="20"/>
          <w:szCs w:val="20"/>
        </w:rPr>
        <w:t xml:space="preserve"> </w:t>
      </w:r>
      <w:r w:rsidR="00277D49">
        <w:rPr>
          <w:rFonts w:ascii="Times New Roman" w:hAnsi="Times New Roman" w:cs="Times New Roman"/>
          <w:sz w:val="20"/>
          <w:szCs w:val="20"/>
        </w:rPr>
        <w:t>This</w:t>
      </w:r>
      <w:r w:rsidR="003C2F5F" w:rsidRPr="000946CF">
        <w:rPr>
          <w:rFonts w:ascii="Times New Roman" w:hAnsi="Times New Roman" w:cs="Times New Roman"/>
          <w:sz w:val="20"/>
          <w:szCs w:val="20"/>
        </w:rPr>
        <w:t xml:space="preserve"> form must also be submitted to Subaward Services with the subaward initiation documentation. </w:t>
      </w:r>
      <w:r w:rsidR="00AA0197" w:rsidRPr="000946CF">
        <w:rPr>
          <w:rFonts w:ascii="Times New Roman" w:hAnsi="Times New Roman" w:cs="Times New Roman"/>
          <w:sz w:val="20"/>
          <w:szCs w:val="20"/>
        </w:rPr>
        <w:t>This</w:t>
      </w:r>
      <w:r w:rsidR="00014E41">
        <w:rPr>
          <w:rFonts w:ascii="Times New Roman" w:hAnsi="Times New Roman" w:cs="Times New Roman"/>
          <w:sz w:val="20"/>
          <w:szCs w:val="20"/>
        </w:rPr>
        <w:t xml:space="preserve"> </w:t>
      </w:r>
      <w:r w:rsidR="00AA0197">
        <w:rPr>
          <w:rFonts w:ascii="Times New Roman" w:hAnsi="Times New Roman" w:cs="Times New Roman"/>
          <w:sz w:val="20"/>
          <w:szCs w:val="20"/>
        </w:rPr>
        <w:t>certification</w:t>
      </w:r>
      <w:r w:rsidR="00014E41">
        <w:rPr>
          <w:rFonts w:ascii="Times New Roman" w:hAnsi="Times New Roman" w:cs="Times New Roman"/>
          <w:sz w:val="20"/>
          <w:szCs w:val="20"/>
        </w:rPr>
        <w:t xml:space="preserve"> and the supporting documentation you retain will be required in the event of a federal audit.</w:t>
      </w:r>
    </w:p>
    <w:p w14:paraId="604BEDFC" w14:textId="77777777" w:rsidR="009B5150" w:rsidRDefault="009B5150" w:rsidP="00BA612A">
      <w:pPr>
        <w:tabs>
          <w:tab w:val="left" w:pos="6390"/>
        </w:tabs>
        <w:rPr>
          <w:rFonts w:ascii="Times New Roman" w:hAnsi="Times New Roman" w:cs="Times New Roman"/>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35"/>
        <w:gridCol w:w="5755"/>
      </w:tblGrid>
      <w:tr w:rsidR="00005456" w14:paraId="7C62C5A2" w14:textId="77777777" w:rsidTr="000B321E">
        <w:tc>
          <w:tcPr>
            <w:tcW w:w="10790" w:type="dxa"/>
            <w:gridSpan w:val="2"/>
            <w:tcMar>
              <w:top w:w="29" w:type="dxa"/>
              <w:left w:w="115" w:type="dxa"/>
              <w:bottom w:w="29" w:type="dxa"/>
              <w:right w:w="115" w:type="dxa"/>
            </w:tcMar>
          </w:tcPr>
          <w:p w14:paraId="5BF5B662" w14:textId="31C5AEE0" w:rsidR="00005456" w:rsidRDefault="00005456" w:rsidP="00BA612A">
            <w:pPr>
              <w:tabs>
                <w:tab w:val="left" w:pos="6390"/>
              </w:tabs>
              <w:rPr>
                <w:rFonts w:ascii="Times New Roman" w:hAnsi="Times New Roman" w:cs="Times New Roman"/>
                <w:sz w:val="20"/>
                <w:szCs w:val="20"/>
              </w:rPr>
            </w:pPr>
            <w:r>
              <w:rPr>
                <w:rFonts w:ascii="Times New Roman" w:hAnsi="Times New Roman" w:cs="Times New Roman"/>
                <w:color w:val="3C3C3C"/>
                <w:sz w:val="20"/>
                <w:szCs w:val="20"/>
              </w:rPr>
              <w:t xml:space="preserve">UAR Proposal Doc. #   </w:t>
            </w:r>
            <w:r>
              <w:rPr>
                <w:rFonts w:ascii="Times New Roman" w:hAnsi="Times New Roman" w:cs="Times New Roman"/>
                <w:sz w:val="20"/>
                <w:szCs w:val="20"/>
              </w:rPr>
              <w:fldChar w:fldCharType="begin">
                <w:ffData>
                  <w:name w:val="Text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05456">
              <w:rPr>
                <w:rFonts w:ascii="Times New Roman" w:hAnsi="Times New Roman" w:cs="Times New Roman"/>
                <w:b/>
                <w:bCs/>
                <w:i/>
                <w:iCs/>
                <w:color w:val="3C3C3C"/>
                <w:sz w:val="20"/>
                <w:szCs w:val="20"/>
              </w:rPr>
              <w:t>or</w:t>
            </w:r>
            <w:r>
              <w:rPr>
                <w:rFonts w:ascii="Times New Roman" w:hAnsi="Times New Roman" w:cs="Times New Roman"/>
                <w:color w:val="3C3C3C"/>
                <w:sz w:val="20"/>
                <w:szCs w:val="20"/>
              </w:rPr>
              <w:t xml:space="preserve">     UA Financials Account #   </w:t>
            </w:r>
            <w:r>
              <w:rPr>
                <w:rFonts w:ascii="Times New Roman" w:hAnsi="Times New Roman" w:cs="Times New Roman"/>
                <w:sz w:val="20"/>
                <w:szCs w:val="20"/>
              </w:rPr>
              <w:fldChar w:fldCharType="begin">
                <w:ffData>
                  <w:name w:val="Text2"/>
                  <w:enabled/>
                  <w:calcOnExit w:val="0"/>
                  <w:textInput/>
                </w:ffData>
              </w:fldChar>
            </w:r>
            <w:bookmarkStart w:id="0"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Pr>
                <w:rFonts w:ascii="Times New Roman" w:hAnsi="Times New Roman" w:cs="Times New Roman"/>
                <w:sz w:val="20"/>
                <w:szCs w:val="20"/>
              </w:rPr>
              <w:fldChar w:fldCharType="end"/>
            </w:r>
            <w:bookmarkEnd w:id="0"/>
          </w:p>
        </w:tc>
      </w:tr>
      <w:tr w:rsidR="00C25911" w14:paraId="5632EA77" w14:textId="77777777" w:rsidTr="001D23E4">
        <w:tc>
          <w:tcPr>
            <w:tcW w:w="5035" w:type="dxa"/>
            <w:tcMar>
              <w:top w:w="29" w:type="dxa"/>
              <w:left w:w="115" w:type="dxa"/>
              <w:bottom w:w="29" w:type="dxa"/>
              <w:right w:w="115" w:type="dxa"/>
            </w:tcMar>
          </w:tcPr>
          <w:p w14:paraId="7444D79A" w14:textId="56819E9E" w:rsidR="00C25911" w:rsidRDefault="00C25911"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UA </w:t>
            </w:r>
            <w:r w:rsidR="00535E3D">
              <w:rPr>
                <w:rFonts w:ascii="Times New Roman" w:hAnsi="Times New Roman" w:cs="Times New Roman"/>
                <w:color w:val="3C3C3C"/>
                <w:sz w:val="20"/>
                <w:szCs w:val="20"/>
              </w:rPr>
              <w:t>PI</w:t>
            </w:r>
            <w:r w:rsidR="001E2D8F">
              <w:rPr>
                <w:rFonts w:ascii="Times New Roman" w:hAnsi="Times New Roman" w:cs="Times New Roman"/>
                <w:color w:val="3C3C3C"/>
                <w:sz w:val="20"/>
                <w:szCs w:val="20"/>
              </w:rPr>
              <w:t xml:space="preserve">:  </w:t>
            </w:r>
            <w:r w:rsidR="001E2D8F">
              <w:rPr>
                <w:rFonts w:ascii="Times New Roman" w:hAnsi="Times New Roman" w:cs="Times New Roman"/>
                <w:sz w:val="20"/>
                <w:szCs w:val="20"/>
              </w:rPr>
              <w:fldChar w:fldCharType="begin">
                <w:ffData>
                  <w:name w:val="Text1"/>
                  <w:enabled/>
                  <w:calcOnExit w:val="0"/>
                  <w:textInput/>
                </w:ffData>
              </w:fldChar>
            </w:r>
            <w:r w:rsidR="001E2D8F">
              <w:rPr>
                <w:rFonts w:ascii="Times New Roman" w:hAnsi="Times New Roman" w:cs="Times New Roman"/>
                <w:sz w:val="20"/>
                <w:szCs w:val="20"/>
              </w:rPr>
              <w:instrText xml:space="preserve"> FORMTEXT </w:instrText>
            </w:r>
            <w:r w:rsidR="001E2D8F">
              <w:rPr>
                <w:rFonts w:ascii="Times New Roman" w:hAnsi="Times New Roman" w:cs="Times New Roman"/>
                <w:sz w:val="20"/>
                <w:szCs w:val="20"/>
              </w:rPr>
            </w:r>
            <w:r w:rsidR="001E2D8F">
              <w:rPr>
                <w:rFonts w:ascii="Times New Roman" w:hAnsi="Times New Roman" w:cs="Times New Roman"/>
                <w:sz w:val="20"/>
                <w:szCs w:val="20"/>
              </w:rPr>
              <w:fldChar w:fldCharType="separate"/>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EA7483">
              <w:rPr>
                <w:rFonts w:ascii="Times New Roman" w:hAnsi="Times New Roman" w:cs="Times New Roman"/>
                <w:noProof/>
                <w:sz w:val="20"/>
                <w:szCs w:val="20"/>
              </w:rPr>
              <w:t> </w:t>
            </w:r>
            <w:r w:rsidR="001E2D8F">
              <w:rPr>
                <w:rFonts w:ascii="Times New Roman" w:hAnsi="Times New Roman" w:cs="Times New Roman"/>
                <w:sz w:val="20"/>
                <w:szCs w:val="20"/>
              </w:rPr>
              <w:fldChar w:fldCharType="end"/>
            </w:r>
          </w:p>
        </w:tc>
        <w:tc>
          <w:tcPr>
            <w:tcW w:w="5755" w:type="dxa"/>
            <w:tcMar>
              <w:top w:w="29" w:type="dxa"/>
              <w:left w:w="115" w:type="dxa"/>
              <w:bottom w:w="29" w:type="dxa"/>
              <w:right w:w="115" w:type="dxa"/>
            </w:tcMar>
          </w:tcPr>
          <w:p w14:paraId="1010239D" w14:textId="77777777" w:rsidR="00C25911" w:rsidRDefault="00C25911" w:rsidP="00BA612A">
            <w:pPr>
              <w:tabs>
                <w:tab w:val="left" w:pos="6390"/>
              </w:tabs>
              <w:rPr>
                <w:rFonts w:ascii="Times New Roman" w:hAnsi="Times New Roman" w:cs="Times New Roman"/>
                <w:color w:val="3C3C3C"/>
                <w:sz w:val="20"/>
                <w:szCs w:val="20"/>
              </w:rPr>
            </w:pPr>
          </w:p>
        </w:tc>
      </w:tr>
      <w:tr w:rsidR="008C5250" w14:paraId="4ECDD82C" w14:textId="77777777" w:rsidTr="001D23E4">
        <w:tc>
          <w:tcPr>
            <w:tcW w:w="5035" w:type="dxa"/>
            <w:tcMar>
              <w:top w:w="29" w:type="dxa"/>
              <w:left w:w="115" w:type="dxa"/>
              <w:bottom w:w="29" w:type="dxa"/>
              <w:right w:w="115" w:type="dxa"/>
            </w:tcMar>
          </w:tcPr>
          <w:p w14:paraId="7A59CC6A" w14:textId="65487261" w:rsidR="008C5250" w:rsidRDefault="008C5250"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Subrecipient:  </w:t>
            </w:r>
            <w:r>
              <w:rPr>
                <w:rFonts w:ascii="Times New Roman" w:hAnsi="Times New Roman" w:cs="Times New Roman"/>
                <w:color w:val="3C3C3C"/>
                <w:sz w:val="20"/>
                <w:szCs w:val="20"/>
              </w:rPr>
              <w:fldChar w:fldCharType="begin">
                <w:ffData>
                  <w:name w:val="Text6"/>
                  <w:enabled/>
                  <w:calcOnExit w:val="0"/>
                  <w:textInput/>
                </w:ffData>
              </w:fldChar>
            </w:r>
            <w:bookmarkStart w:id="1" w:name="Text6"/>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bookmarkEnd w:id="1"/>
          </w:p>
        </w:tc>
        <w:tc>
          <w:tcPr>
            <w:tcW w:w="5755" w:type="dxa"/>
            <w:tcMar>
              <w:top w:w="29" w:type="dxa"/>
              <w:left w:w="115" w:type="dxa"/>
              <w:bottom w:w="29" w:type="dxa"/>
              <w:right w:w="115" w:type="dxa"/>
            </w:tcMar>
          </w:tcPr>
          <w:p w14:paraId="62040201" w14:textId="7178117D" w:rsidR="008C5250" w:rsidRDefault="001D23E4" w:rsidP="00BA612A">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Subrecipient PI:  </w:t>
            </w:r>
            <w:r>
              <w:rPr>
                <w:rFonts w:ascii="Times New Roman" w:hAnsi="Times New Roman" w:cs="Times New Roman"/>
                <w:color w:val="3C3C3C"/>
                <w:sz w:val="20"/>
                <w:szCs w:val="20"/>
              </w:rPr>
              <w:fldChar w:fldCharType="begin">
                <w:ffData>
                  <w:name w:val="Text6"/>
                  <w:enabled/>
                  <w:calcOnExit w:val="0"/>
                  <w:textInput/>
                </w:ffData>
              </w:fldChar>
            </w:r>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p>
        </w:tc>
      </w:tr>
    </w:tbl>
    <w:p w14:paraId="49EAFAD5" w14:textId="77777777" w:rsidR="00362116" w:rsidRPr="009A120E" w:rsidRDefault="00362116" w:rsidP="009A120E">
      <w:pPr>
        <w:tabs>
          <w:tab w:val="left" w:pos="6390"/>
        </w:tabs>
        <w:spacing w:after="120"/>
        <w:rPr>
          <w:sz w:val="20"/>
          <w:szCs w:val="20"/>
        </w:rPr>
      </w:pPr>
      <w:r w:rsidRPr="00362116">
        <w:rPr>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115" w:type="dxa"/>
          <w:right w:w="115" w:type="dxa"/>
        </w:tblCellMar>
        <w:tblLook w:val="04A0" w:firstRow="1" w:lastRow="0" w:firstColumn="1" w:lastColumn="0" w:noHBand="0" w:noVBand="1"/>
      </w:tblPr>
      <w:tblGrid>
        <w:gridCol w:w="5395"/>
        <w:gridCol w:w="5395"/>
      </w:tblGrid>
      <w:tr w:rsidR="00CE43C8" w14:paraId="29C3CFB9" w14:textId="77777777" w:rsidTr="00103A79">
        <w:tc>
          <w:tcPr>
            <w:tcW w:w="10790" w:type="dxa"/>
            <w:gridSpan w:val="2"/>
            <w:shd w:val="clear" w:color="auto" w:fill="D9D9D9" w:themeFill="background1" w:themeFillShade="D9"/>
            <w:tcMar>
              <w:top w:w="14" w:type="dxa"/>
              <w:bottom w:w="14" w:type="dxa"/>
            </w:tcMar>
          </w:tcPr>
          <w:p w14:paraId="56A597F7" w14:textId="77777777" w:rsidR="00CE43C8" w:rsidRPr="001F5F68" w:rsidRDefault="00CE43C8" w:rsidP="00103A79">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 xml:space="preserve">A.  Subrecipient vs. Vendor Determination </w:t>
            </w:r>
          </w:p>
        </w:tc>
      </w:tr>
      <w:tr w:rsidR="00CE43C8" w14:paraId="49B011B9" w14:textId="77777777" w:rsidTr="00103A79">
        <w:trPr>
          <w:trHeight w:val="144"/>
        </w:trPr>
        <w:tc>
          <w:tcPr>
            <w:tcW w:w="10790" w:type="dxa"/>
            <w:gridSpan w:val="2"/>
          </w:tcPr>
          <w:p w14:paraId="5804C2C0" w14:textId="77777777" w:rsidR="00CE43C8" w:rsidRPr="00A74ED2" w:rsidRDefault="00CE43C8" w:rsidP="00103A79">
            <w:pPr>
              <w:pStyle w:val="ListParagraph"/>
              <w:numPr>
                <w:ilvl w:val="0"/>
                <w:numId w:val="14"/>
              </w:numPr>
              <w:spacing w:after="80"/>
              <w:ind w:left="33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84B2A">
              <w:rPr>
                <w:rFonts w:ascii="Times New Roman" w:hAnsi="Times New Roman" w:cs="Times New Roman"/>
                <w:color w:val="3C3C3C"/>
                <w:sz w:val="20"/>
                <w:szCs w:val="20"/>
              </w:rPr>
              <w:t>Please assess the characteristics of the role of the contributing entity</w:t>
            </w:r>
            <w:r w:rsidR="00DA39A7" w:rsidRPr="00584B2A">
              <w:rPr>
                <w:rFonts w:ascii="Times New Roman" w:hAnsi="Times New Roman" w:cs="Times New Roman"/>
                <w:color w:val="3C3C3C"/>
                <w:sz w:val="20"/>
                <w:szCs w:val="20"/>
              </w:rPr>
              <w:t>, checking only those boxes that apply</w:t>
            </w:r>
            <w:r w:rsidR="008660B3">
              <w:rPr>
                <w:rFonts w:ascii="Times New Roman" w:hAnsi="Times New Roman" w:cs="Times New Roman"/>
                <w:color w:val="3C3C3C"/>
                <w:sz w:val="20"/>
                <w:szCs w:val="20"/>
              </w:rPr>
              <w:t>. Boxes in both columns may be checked.</w:t>
            </w:r>
          </w:p>
        </w:tc>
      </w:tr>
      <w:tr w:rsidR="00CE43C8" w14:paraId="7ED6C034" w14:textId="77777777" w:rsidTr="00103A79">
        <w:trPr>
          <w:trHeight w:val="432"/>
        </w:trPr>
        <w:tc>
          <w:tcPr>
            <w:tcW w:w="5395" w:type="dxa"/>
          </w:tcPr>
          <w:p w14:paraId="02A4B51C" w14:textId="77777777" w:rsidR="00CE43C8" w:rsidRPr="00186424" w:rsidRDefault="00CE43C8" w:rsidP="00103A79">
            <w:pPr>
              <w:spacing w:after="80"/>
              <w:jc w:val="center"/>
              <w:rPr>
                <w:rFonts w:ascii="Times New Roman" w:hAnsi="Times New Roman" w:cs="Times New Roman"/>
                <w:color w:val="000000" w:themeColor="text1"/>
                <w:sz w:val="20"/>
                <w:szCs w:val="20"/>
                <w:u w:val="single"/>
              </w:rPr>
            </w:pPr>
            <w:r w:rsidRPr="00186424">
              <w:rPr>
                <w:rFonts w:ascii="Times New Roman" w:hAnsi="Times New Roman" w:cs="Times New Roman"/>
                <w:color w:val="000000" w:themeColor="text1"/>
                <w:sz w:val="20"/>
                <w:szCs w:val="20"/>
                <w:u w:val="single"/>
              </w:rPr>
              <w:t>Subrecipient</w:t>
            </w:r>
          </w:p>
          <w:p w14:paraId="03C4B0EB" w14:textId="194CFB08"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0"/>
                  <w:enabled/>
                  <w:calcOnExit w:val="0"/>
                  <w:checkBox>
                    <w:sizeAuto/>
                    <w:default w:val="0"/>
                  </w:checkBox>
                </w:ffData>
              </w:fldChar>
            </w:r>
            <w:bookmarkStart w:id="2" w:name="Check20"/>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
            <w:r>
              <w:rPr>
                <w:rFonts w:ascii="Times New Roman" w:hAnsi="Times New Roman" w:cs="Times New Roman"/>
                <w:color w:val="000000" w:themeColor="text1"/>
                <w:sz w:val="20"/>
                <w:szCs w:val="20"/>
              </w:rPr>
              <w:t xml:space="preserve">  The subrecipient’s statement of work represents an intellectually, scholarly significant portion of the programmatic effort to the overall project</w:t>
            </w:r>
          </w:p>
          <w:p w14:paraId="2BC3CE43" w14:textId="792889F5"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6"/>
                  <w:enabled/>
                  <w:calcOnExit w:val="0"/>
                  <w:checkBox>
                    <w:sizeAuto/>
                    <w:default w:val="0"/>
                  </w:checkBox>
                </w:ffData>
              </w:fldChar>
            </w:r>
            <w:bookmarkStart w:id="3" w:name="Check16"/>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3"/>
            <w:r>
              <w:rPr>
                <w:rFonts w:ascii="Times New Roman" w:hAnsi="Times New Roman" w:cs="Times New Roman"/>
                <w:color w:val="000000" w:themeColor="text1"/>
                <w:sz w:val="20"/>
                <w:szCs w:val="20"/>
              </w:rPr>
              <w:t xml:space="preserve">  The contribution of the subrecipient is uniquely designed in response to each project</w:t>
            </w:r>
          </w:p>
          <w:p w14:paraId="11CCB53A" w14:textId="21161CB6"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7"/>
                  <w:enabled/>
                  <w:calcOnExit w:val="0"/>
                  <w:checkBox>
                    <w:sizeAuto/>
                    <w:default w:val="0"/>
                  </w:checkBox>
                </w:ffData>
              </w:fldChar>
            </w:r>
            <w:bookmarkStart w:id="4" w:name="Check17"/>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4"/>
            <w:r>
              <w:rPr>
                <w:rFonts w:ascii="Times New Roman" w:hAnsi="Times New Roman" w:cs="Times New Roman"/>
                <w:color w:val="000000" w:themeColor="text1"/>
                <w:sz w:val="20"/>
                <w:szCs w:val="20"/>
              </w:rPr>
              <w:t xml:space="preserve">  The subrecipient technical lead is a scientific collaborator, or even a co-investigator on the UA project</w:t>
            </w:r>
          </w:p>
          <w:p w14:paraId="755134F1" w14:textId="1BDA4509"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8"/>
                  <w:enabled/>
                  <w:calcOnExit w:val="0"/>
                  <w:checkBox>
                    <w:sizeAuto/>
                    <w:default w:val="0"/>
                  </w:checkBox>
                </w:ffData>
              </w:fldChar>
            </w:r>
            <w:bookmarkStart w:id="5" w:name="Check18"/>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5"/>
            <w:r>
              <w:rPr>
                <w:rFonts w:ascii="Times New Roman" w:hAnsi="Times New Roman" w:cs="Times New Roman"/>
                <w:color w:val="000000" w:themeColor="text1"/>
                <w:sz w:val="20"/>
                <w:szCs w:val="20"/>
              </w:rPr>
              <w:t xml:space="preserve">  The subrecipient participates in the development of the overall project statement of work</w:t>
            </w:r>
          </w:p>
          <w:p w14:paraId="4768F2F4" w14:textId="0582015C"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9"/>
                  <w:enabled/>
                  <w:calcOnExit w:val="0"/>
                  <w:checkBox>
                    <w:sizeAuto/>
                    <w:default w:val="0"/>
                  </w:checkBox>
                </w:ffData>
              </w:fldChar>
            </w:r>
            <w:bookmarkStart w:id="6" w:name="Check19"/>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6"/>
            <w:r>
              <w:rPr>
                <w:rFonts w:ascii="Times New Roman" w:hAnsi="Times New Roman" w:cs="Times New Roman"/>
                <w:color w:val="000000" w:themeColor="text1"/>
                <w:sz w:val="20"/>
                <w:szCs w:val="20"/>
              </w:rPr>
              <w:t xml:space="preserve">  The subrecipient’s results are likely to be published in the scientific literature independently, and/or the subrecipient is likely to be a co-author on a UA publication</w:t>
            </w:r>
          </w:p>
        </w:tc>
        <w:tc>
          <w:tcPr>
            <w:tcW w:w="5395" w:type="dxa"/>
          </w:tcPr>
          <w:p w14:paraId="203D645E" w14:textId="77777777" w:rsidR="00CE43C8" w:rsidRPr="00186424" w:rsidRDefault="00CE43C8" w:rsidP="00103A79">
            <w:pPr>
              <w:spacing w:after="80"/>
              <w:jc w:val="center"/>
              <w:rPr>
                <w:rFonts w:ascii="Times New Roman" w:hAnsi="Times New Roman" w:cs="Times New Roman"/>
                <w:color w:val="000000" w:themeColor="text1"/>
                <w:sz w:val="20"/>
                <w:szCs w:val="20"/>
                <w:u w:val="single"/>
              </w:rPr>
            </w:pPr>
            <w:r w:rsidRPr="00186424">
              <w:rPr>
                <w:rFonts w:ascii="Times New Roman" w:hAnsi="Times New Roman" w:cs="Times New Roman"/>
                <w:color w:val="000000" w:themeColor="text1"/>
                <w:sz w:val="20"/>
                <w:szCs w:val="20"/>
                <w:u w:val="single"/>
              </w:rPr>
              <w:t>Vendor (Contractor)</w:t>
            </w:r>
          </w:p>
          <w:p w14:paraId="6E4028F0" w14:textId="71BADF0E"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bookmarkStart w:id="7" w:name="Check23"/>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7"/>
            <w:r>
              <w:rPr>
                <w:rFonts w:ascii="Times New Roman" w:hAnsi="Times New Roman" w:cs="Times New Roman"/>
                <w:color w:val="000000" w:themeColor="text1"/>
                <w:sz w:val="20"/>
                <w:szCs w:val="20"/>
              </w:rPr>
              <w:t xml:space="preserve">  Vendor provides the goods or services within normal business operation and to many different purchasers</w:t>
            </w:r>
          </w:p>
          <w:p w14:paraId="2E6F6145" w14:textId="5138AE1C"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4"/>
                  <w:enabled/>
                  <w:calcOnExit w:val="0"/>
                  <w:checkBox>
                    <w:sizeAuto/>
                    <w:default w:val="0"/>
                  </w:checkBox>
                </w:ffData>
              </w:fldChar>
            </w:r>
            <w:bookmarkStart w:id="8" w:name="Check24"/>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8"/>
            <w:r>
              <w:rPr>
                <w:rFonts w:ascii="Times New Roman" w:hAnsi="Times New Roman" w:cs="Times New Roman"/>
                <w:color w:val="000000" w:themeColor="text1"/>
                <w:sz w:val="20"/>
                <w:szCs w:val="20"/>
              </w:rPr>
              <w:t xml:space="preserve">  Vendor competes against other entities providing the same or similar goods or services</w:t>
            </w:r>
          </w:p>
          <w:p w14:paraId="01F36511" w14:textId="6742672A"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5"/>
                  <w:enabled/>
                  <w:calcOnExit w:val="0"/>
                  <w:checkBox>
                    <w:sizeAuto/>
                    <w:default w:val="0"/>
                  </w:checkBox>
                </w:ffData>
              </w:fldChar>
            </w:r>
            <w:bookmarkStart w:id="9" w:name="Check25"/>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9"/>
            <w:r>
              <w:rPr>
                <w:rFonts w:ascii="Times New Roman" w:hAnsi="Times New Roman" w:cs="Times New Roman"/>
                <w:color w:val="000000" w:themeColor="text1"/>
                <w:sz w:val="20"/>
                <w:szCs w:val="20"/>
              </w:rPr>
              <w:t xml:space="preserve">  Vendor performs a series of repetitive tests or activities requiring little or no discretionary judgement</w:t>
            </w:r>
          </w:p>
          <w:p w14:paraId="7178FE36" w14:textId="4045807B"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6"/>
                  <w:enabled/>
                  <w:calcOnExit w:val="0"/>
                  <w:checkBox>
                    <w:sizeAuto/>
                    <w:default w:val="0"/>
                  </w:checkBox>
                </w:ffData>
              </w:fldChar>
            </w:r>
            <w:bookmarkStart w:id="10" w:name="Check26"/>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10"/>
            <w:r>
              <w:rPr>
                <w:rFonts w:ascii="Times New Roman" w:hAnsi="Times New Roman" w:cs="Times New Roman"/>
                <w:color w:val="000000" w:themeColor="text1"/>
                <w:sz w:val="20"/>
                <w:szCs w:val="20"/>
              </w:rPr>
              <w:t xml:space="preserve">  Vendor technical lead makes contributions that do not result in qualifying as a co-author on UA publications, or that do not warrant independent publication in scholarly journals </w:t>
            </w:r>
          </w:p>
          <w:p w14:paraId="49BD50EF" w14:textId="5DF528BC" w:rsidR="00CE43C8" w:rsidRDefault="00CE43C8" w:rsidP="00103A79">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7"/>
                  <w:enabled/>
                  <w:calcOnExit w:val="0"/>
                  <w:checkBox>
                    <w:sizeAuto/>
                    <w:default w:val="0"/>
                  </w:checkBox>
                </w:ffData>
              </w:fldChar>
            </w:r>
            <w:bookmarkStart w:id="11" w:name="Check27"/>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11"/>
            <w:r>
              <w:rPr>
                <w:rFonts w:ascii="Times New Roman" w:hAnsi="Times New Roman" w:cs="Times New Roman"/>
                <w:color w:val="000000" w:themeColor="text1"/>
                <w:sz w:val="20"/>
                <w:szCs w:val="20"/>
              </w:rPr>
              <w:t xml:space="preserve">  Vendor submits a bid in response to UA’s definition of the scope of work to be performed</w:t>
            </w:r>
          </w:p>
        </w:tc>
      </w:tr>
      <w:tr w:rsidR="00CE43C8" w14:paraId="177B5AF2" w14:textId="77777777" w:rsidTr="00103A79">
        <w:trPr>
          <w:trHeight w:val="432"/>
        </w:trPr>
        <w:tc>
          <w:tcPr>
            <w:tcW w:w="10790" w:type="dxa"/>
            <w:gridSpan w:val="2"/>
          </w:tcPr>
          <w:p w14:paraId="0F9893DD" w14:textId="77777777" w:rsidR="00CE43C8" w:rsidRDefault="00CE43C8" w:rsidP="00103A79">
            <w:pPr>
              <w:pStyle w:val="ListParagraph"/>
              <w:numPr>
                <w:ilvl w:val="0"/>
                <w:numId w:val="14"/>
              </w:numPr>
              <w:spacing w:after="80"/>
              <w:ind w:left="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A74ED2">
              <w:rPr>
                <w:rFonts w:ascii="Times New Roman" w:hAnsi="Times New Roman" w:cs="Times New Roman"/>
                <w:color w:val="000000" w:themeColor="text1"/>
                <w:sz w:val="20"/>
                <w:szCs w:val="20"/>
              </w:rPr>
              <w:t xml:space="preserve">Based upon the above analysis, the contributing </w:t>
            </w:r>
            <w:r>
              <w:rPr>
                <w:rFonts w:ascii="Times New Roman" w:hAnsi="Times New Roman" w:cs="Times New Roman"/>
                <w:color w:val="000000" w:themeColor="text1"/>
                <w:sz w:val="20"/>
                <w:szCs w:val="20"/>
              </w:rPr>
              <w:t>entity</w:t>
            </w:r>
            <w:r w:rsidRPr="00A74ED2">
              <w:rPr>
                <w:rFonts w:ascii="Times New Roman" w:hAnsi="Times New Roman" w:cs="Times New Roman"/>
                <w:color w:val="000000" w:themeColor="text1"/>
                <w:sz w:val="20"/>
                <w:szCs w:val="20"/>
              </w:rPr>
              <w:t xml:space="preserve"> is judged to be a</w:t>
            </w:r>
          </w:p>
          <w:p w14:paraId="6B6D3A42" w14:textId="2B51ECDB" w:rsidR="00CE43C8" w:rsidRPr="002D38DC" w:rsidRDefault="00CE43C8" w:rsidP="00103A79">
            <w:pPr>
              <w:spacing w:after="80"/>
              <w:ind w:left="866" w:hanging="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8"/>
                  <w:enabled/>
                  <w:calcOnExit w:val="0"/>
                  <w:checkBox>
                    <w:sizeAuto/>
                    <w:default w:val="0"/>
                  </w:checkBox>
                </w:ffData>
              </w:fldChar>
            </w:r>
            <w:bookmarkStart w:id="12" w:name="Check28"/>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12"/>
            <w:r>
              <w:rPr>
                <w:rFonts w:ascii="Times New Roman" w:hAnsi="Times New Roman" w:cs="Times New Roman"/>
                <w:color w:val="000000" w:themeColor="text1"/>
                <w:sz w:val="20"/>
                <w:szCs w:val="20"/>
              </w:rPr>
              <w:t xml:space="preserve">  </w:t>
            </w:r>
            <w:r w:rsidRPr="002D38DC">
              <w:rPr>
                <w:rFonts w:ascii="Times New Roman" w:hAnsi="Times New Roman" w:cs="Times New Roman"/>
                <w:color w:val="000000" w:themeColor="text1"/>
                <w:sz w:val="20"/>
                <w:szCs w:val="20"/>
              </w:rPr>
              <w:t>Subrecipient – please proceed with completion of this form</w:t>
            </w:r>
            <w:r w:rsidR="00550124">
              <w:rPr>
                <w:rFonts w:ascii="Times New Roman" w:hAnsi="Times New Roman" w:cs="Times New Roman"/>
                <w:color w:val="000000" w:themeColor="text1"/>
                <w:sz w:val="20"/>
                <w:szCs w:val="20"/>
              </w:rPr>
              <w:t>.</w:t>
            </w:r>
          </w:p>
          <w:p w14:paraId="5860DFED" w14:textId="50F4B025" w:rsidR="00CE43C8" w:rsidRPr="002D38DC" w:rsidRDefault="00CE43C8" w:rsidP="00103A79">
            <w:pPr>
              <w:spacing w:after="80"/>
              <w:ind w:left="866" w:hanging="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9"/>
                  <w:enabled/>
                  <w:calcOnExit w:val="0"/>
                  <w:checkBox>
                    <w:sizeAuto/>
                    <w:default w:val="0"/>
                  </w:checkBox>
                </w:ffData>
              </w:fldChar>
            </w:r>
            <w:bookmarkStart w:id="13" w:name="Check29"/>
            <w:r>
              <w:rPr>
                <w:rFonts w:ascii="Times New Roman" w:hAnsi="Times New Roman" w:cs="Times New Roman"/>
                <w:color w:val="000000" w:themeColor="text1"/>
                <w:sz w:val="20"/>
                <w:szCs w:val="20"/>
              </w:rPr>
              <w:instrText xml:space="preserve"> FORMCHECKBOX </w:instrText>
            </w:r>
            <w:r w:rsidR="00EA7483">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13"/>
            <w:r>
              <w:rPr>
                <w:rFonts w:ascii="Times New Roman" w:hAnsi="Times New Roman" w:cs="Times New Roman"/>
                <w:color w:val="000000" w:themeColor="text1"/>
                <w:sz w:val="20"/>
                <w:szCs w:val="20"/>
              </w:rPr>
              <w:t xml:space="preserve">  </w:t>
            </w:r>
            <w:r w:rsidRPr="000946CF">
              <w:rPr>
                <w:rFonts w:ascii="Times New Roman" w:hAnsi="Times New Roman" w:cs="Times New Roman"/>
                <w:color w:val="000000" w:themeColor="text1"/>
                <w:sz w:val="20"/>
                <w:szCs w:val="20"/>
              </w:rPr>
              <w:t xml:space="preserve">Vendor (Contractor) – </w:t>
            </w:r>
            <w:r w:rsidR="00550124" w:rsidRPr="000946CF">
              <w:rPr>
                <w:rFonts w:ascii="Times New Roman" w:hAnsi="Times New Roman" w:cs="Times New Roman"/>
                <w:color w:val="000000" w:themeColor="text1"/>
                <w:sz w:val="20"/>
                <w:szCs w:val="20"/>
              </w:rPr>
              <w:t xml:space="preserve">please </w:t>
            </w:r>
            <w:r w:rsidR="000946CF">
              <w:rPr>
                <w:rFonts w:ascii="Times New Roman" w:hAnsi="Times New Roman" w:cs="Times New Roman"/>
                <w:color w:val="000000" w:themeColor="text1"/>
                <w:sz w:val="20"/>
                <w:szCs w:val="20"/>
              </w:rPr>
              <w:t>file this form for reference at time of award</w:t>
            </w:r>
            <w:r w:rsidRPr="000946CF">
              <w:rPr>
                <w:rFonts w:ascii="Times New Roman" w:hAnsi="Times New Roman" w:cs="Times New Roman"/>
                <w:color w:val="000000" w:themeColor="text1"/>
                <w:sz w:val="20"/>
                <w:szCs w:val="20"/>
              </w:rPr>
              <w:t>.  Please include this work as a service in the proposal budget, with appropriate F&amp;A costs, and contact PACS for assistance with a vendor/services agreement at time of award.</w:t>
            </w:r>
          </w:p>
        </w:tc>
      </w:tr>
      <w:tr w:rsidR="001E2D8F" w14:paraId="6953C20E" w14:textId="77777777" w:rsidTr="00103A79">
        <w:tc>
          <w:tcPr>
            <w:tcW w:w="10790" w:type="dxa"/>
            <w:gridSpan w:val="2"/>
            <w:shd w:val="clear" w:color="auto" w:fill="D9D9D9" w:themeFill="background1" w:themeFillShade="D9"/>
            <w:tcMar>
              <w:top w:w="14" w:type="dxa"/>
              <w:bottom w:w="14" w:type="dxa"/>
            </w:tcMar>
          </w:tcPr>
          <w:p w14:paraId="725CB334" w14:textId="77777777" w:rsidR="001E2D8F" w:rsidRPr="00022E5B" w:rsidRDefault="00CE43C8" w:rsidP="00022E5B">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B</w:t>
            </w:r>
            <w:r w:rsidR="00022E5B" w:rsidRPr="00022E5B">
              <w:rPr>
                <w:rFonts w:ascii="Times New Roman" w:hAnsi="Times New Roman" w:cs="Times New Roman"/>
                <w:b/>
                <w:color w:val="595959" w:themeColor="text1" w:themeTint="A6"/>
                <w:sz w:val="22"/>
                <w:szCs w:val="22"/>
              </w:rPr>
              <w:t>.</w:t>
            </w:r>
            <w:r w:rsidR="00022E5B">
              <w:rPr>
                <w:rFonts w:ascii="Times New Roman" w:hAnsi="Times New Roman" w:cs="Times New Roman"/>
                <w:b/>
                <w:color w:val="595959" w:themeColor="text1" w:themeTint="A6"/>
                <w:sz w:val="22"/>
                <w:szCs w:val="22"/>
              </w:rPr>
              <w:t xml:space="preserve"> </w:t>
            </w:r>
            <w:r w:rsidR="00282504" w:rsidRPr="00022E5B">
              <w:rPr>
                <w:rFonts w:ascii="Times New Roman" w:hAnsi="Times New Roman" w:cs="Times New Roman"/>
                <w:b/>
                <w:color w:val="595959" w:themeColor="text1" w:themeTint="A6"/>
                <w:sz w:val="22"/>
                <w:szCs w:val="22"/>
              </w:rPr>
              <w:t xml:space="preserve"> </w:t>
            </w:r>
            <w:r w:rsidR="00DC7AF1">
              <w:rPr>
                <w:rFonts w:ascii="Times New Roman" w:hAnsi="Times New Roman" w:cs="Times New Roman"/>
                <w:b/>
                <w:color w:val="595959" w:themeColor="text1" w:themeTint="A6"/>
                <w:sz w:val="22"/>
                <w:szCs w:val="22"/>
              </w:rPr>
              <w:t>Sole Source Justification</w:t>
            </w:r>
          </w:p>
        </w:tc>
      </w:tr>
      <w:tr w:rsidR="00AA2854" w:rsidRPr="002443B5" w14:paraId="5F22C39A" w14:textId="77777777" w:rsidTr="00AA2854">
        <w:tc>
          <w:tcPr>
            <w:tcW w:w="10790" w:type="dxa"/>
            <w:gridSpan w:val="2"/>
          </w:tcPr>
          <w:p w14:paraId="4D489024" w14:textId="77777777" w:rsidR="00622FFF" w:rsidRPr="006B7911" w:rsidRDefault="00622FFF" w:rsidP="006B7911">
            <w:pPr>
              <w:pStyle w:val="ListParagraph"/>
              <w:numPr>
                <w:ilvl w:val="0"/>
                <w:numId w:val="7"/>
              </w:numPr>
              <w:tabs>
                <w:tab w:val="left" w:pos="5732"/>
                <w:tab w:val="left" w:pos="6722"/>
              </w:tabs>
              <w:spacing w:after="80"/>
              <w:ind w:left="331"/>
              <w:contextualSpacing w:val="0"/>
              <w:rPr>
                <w:rFonts w:ascii="Times New Roman" w:hAnsi="Times New Roman" w:cs="Times New Roman"/>
                <w:color w:val="3C3C3C"/>
                <w:sz w:val="20"/>
                <w:szCs w:val="20"/>
              </w:rPr>
            </w:pPr>
            <w:r w:rsidRPr="006B7911">
              <w:rPr>
                <w:rFonts w:ascii="Times New Roman" w:hAnsi="Times New Roman" w:cs="Times New Roman"/>
                <w:color w:val="3C3C3C"/>
                <w:sz w:val="20"/>
                <w:szCs w:val="20"/>
              </w:rPr>
              <w:t>Please choose of on</w:t>
            </w:r>
            <w:r w:rsidR="00E6398C" w:rsidRPr="006B7911">
              <w:rPr>
                <w:rFonts w:ascii="Times New Roman" w:hAnsi="Times New Roman" w:cs="Times New Roman"/>
                <w:color w:val="3C3C3C"/>
                <w:sz w:val="20"/>
                <w:szCs w:val="20"/>
              </w:rPr>
              <w:t>e</w:t>
            </w:r>
            <w:r w:rsidRPr="006B7911">
              <w:rPr>
                <w:rFonts w:ascii="Times New Roman" w:hAnsi="Times New Roman" w:cs="Times New Roman"/>
                <w:color w:val="3C3C3C"/>
                <w:sz w:val="20"/>
                <w:szCs w:val="20"/>
              </w:rPr>
              <w:t xml:space="preserve"> </w:t>
            </w:r>
            <w:r w:rsidR="004D24D1">
              <w:rPr>
                <w:rFonts w:ascii="Times New Roman" w:hAnsi="Times New Roman" w:cs="Times New Roman"/>
                <w:color w:val="3C3C3C"/>
                <w:sz w:val="20"/>
                <w:szCs w:val="20"/>
              </w:rPr>
              <w:t xml:space="preserve">of </w:t>
            </w:r>
            <w:r w:rsidRPr="006B7911">
              <w:rPr>
                <w:rFonts w:ascii="Times New Roman" w:hAnsi="Times New Roman" w:cs="Times New Roman"/>
                <w:color w:val="3C3C3C"/>
                <w:sz w:val="20"/>
                <w:szCs w:val="20"/>
              </w:rPr>
              <w:t>the two options below:</w:t>
            </w:r>
          </w:p>
          <w:p w14:paraId="73CE94FC" w14:textId="331A398D" w:rsidR="008C6B5D" w:rsidRPr="006B7911" w:rsidRDefault="00622FFF" w:rsidP="006B7911">
            <w:pPr>
              <w:pStyle w:val="ListParagraph"/>
              <w:tabs>
                <w:tab w:val="left" w:pos="5732"/>
                <w:tab w:val="left" w:pos="6722"/>
              </w:tabs>
              <w:spacing w:after="80"/>
              <w:ind w:left="331"/>
              <w:contextualSpacing w:val="0"/>
              <w:rPr>
                <w:rFonts w:ascii="Times New Roman" w:hAnsi="Times New Roman" w:cs="Times New Roman"/>
                <w:color w:val="3C3C3C"/>
                <w:sz w:val="20"/>
                <w:szCs w:val="20"/>
              </w:rPr>
            </w:pPr>
            <w:r w:rsidRPr="006B7911">
              <w:rPr>
                <w:rFonts w:ascii="Times New Roman" w:hAnsi="Times New Roman" w:cs="Times New Roman"/>
                <w:color w:val="3C3C3C"/>
                <w:sz w:val="20"/>
                <w:szCs w:val="20"/>
              </w:rPr>
              <w:fldChar w:fldCharType="begin">
                <w:ffData>
                  <w:name w:val="Check5"/>
                  <w:enabled/>
                  <w:calcOnExit w:val="0"/>
                  <w:checkBox>
                    <w:sizeAuto/>
                    <w:default w:val="0"/>
                  </w:checkBox>
                </w:ffData>
              </w:fldChar>
            </w:r>
            <w:r w:rsidRPr="006B7911">
              <w:rPr>
                <w:rFonts w:ascii="Times New Roman" w:hAnsi="Times New Roman" w:cs="Times New Roman"/>
                <w:color w:val="3C3C3C"/>
                <w:sz w:val="20"/>
                <w:szCs w:val="20"/>
              </w:rPr>
              <w:instrText xml:space="preserve"> FORMCHECKBOX </w:instrText>
            </w:r>
            <w:r w:rsidR="00EA7483" w:rsidRPr="006B7911">
              <w:rPr>
                <w:rFonts w:ascii="Times New Roman" w:hAnsi="Times New Roman" w:cs="Times New Roman"/>
                <w:color w:val="3C3C3C"/>
                <w:sz w:val="20"/>
                <w:szCs w:val="20"/>
              </w:rPr>
            </w:r>
            <w:r w:rsidR="002C3BCE">
              <w:rPr>
                <w:rFonts w:ascii="Times New Roman" w:hAnsi="Times New Roman" w:cs="Times New Roman"/>
                <w:color w:val="3C3C3C"/>
                <w:sz w:val="20"/>
                <w:szCs w:val="20"/>
              </w:rPr>
              <w:fldChar w:fldCharType="separate"/>
            </w:r>
            <w:r w:rsidRPr="006B7911">
              <w:rPr>
                <w:rFonts w:ascii="Times New Roman" w:hAnsi="Times New Roman" w:cs="Times New Roman"/>
                <w:color w:val="3C3C3C"/>
                <w:sz w:val="20"/>
                <w:szCs w:val="20"/>
              </w:rPr>
              <w:fldChar w:fldCharType="end"/>
            </w:r>
            <w:r w:rsidRPr="006B7911">
              <w:rPr>
                <w:rFonts w:ascii="Times New Roman" w:hAnsi="Times New Roman" w:cs="Times New Roman"/>
                <w:color w:val="3C3C3C"/>
                <w:sz w:val="20"/>
                <w:szCs w:val="20"/>
              </w:rPr>
              <w:t xml:space="preserve">  Subrecipient</w:t>
            </w:r>
            <w:r w:rsidR="00E6398C" w:rsidRPr="006B7911">
              <w:rPr>
                <w:rFonts w:ascii="Times New Roman" w:hAnsi="Times New Roman" w:cs="Times New Roman"/>
                <w:color w:val="3C3C3C"/>
                <w:sz w:val="20"/>
                <w:szCs w:val="20"/>
              </w:rPr>
              <w:t>’s</w:t>
            </w:r>
            <w:r w:rsidRPr="006B7911">
              <w:rPr>
                <w:rFonts w:ascii="Times New Roman" w:hAnsi="Times New Roman" w:cs="Times New Roman"/>
                <w:color w:val="3C3C3C"/>
                <w:sz w:val="20"/>
                <w:szCs w:val="20"/>
              </w:rPr>
              <w:t xml:space="preserve"> proposal </w:t>
            </w:r>
            <w:r w:rsidR="006B7911" w:rsidRPr="006B7911">
              <w:rPr>
                <w:rFonts w:ascii="Times New Roman" w:hAnsi="Times New Roman" w:cs="Times New Roman"/>
                <w:color w:val="3C3C3C"/>
                <w:sz w:val="20"/>
                <w:szCs w:val="20"/>
              </w:rPr>
              <w:t>is</w:t>
            </w:r>
            <w:r w:rsidRPr="006B7911">
              <w:rPr>
                <w:rFonts w:ascii="Times New Roman" w:hAnsi="Times New Roman" w:cs="Times New Roman"/>
                <w:color w:val="3C3C3C"/>
                <w:sz w:val="20"/>
                <w:szCs w:val="20"/>
              </w:rPr>
              <w:t xml:space="preserve"> included in UA’s proposal package to the prime sponsor and </w:t>
            </w:r>
            <w:r w:rsidR="006B7911" w:rsidRPr="006B7911">
              <w:rPr>
                <w:rFonts w:ascii="Times New Roman" w:hAnsi="Times New Roman" w:cs="Times New Roman"/>
                <w:color w:val="3C3C3C"/>
                <w:sz w:val="20"/>
                <w:szCs w:val="20"/>
              </w:rPr>
              <w:t>is</w:t>
            </w:r>
            <w:r w:rsidRPr="006B7911">
              <w:rPr>
                <w:rFonts w:ascii="Times New Roman" w:hAnsi="Times New Roman" w:cs="Times New Roman"/>
                <w:color w:val="3C3C3C"/>
                <w:sz w:val="20"/>
                <w:szCs w:val="20"/>
              </w:rPr>
              <w:t xml:space="preserve"> evaluated by </w:t>
            </w:r>
            <w:r w:rsidR="006B7911" w:rsidRPr="006B7911">
              <w:rPr>
                <w:rFonts w:ascii="Times New Roman" w:hAnsi="Times New Roman" w:cs="Times New Roman"/>
                <w:color w:val="3C3C3C"/>
                <w:sz w:val="20"/>
                <w:szCs w:val="20"/>
              </w:rPr>
              <w:t xml:space="preserve">the </w:t>
            </w:r>
            <w:r w:rsidRPr="006B7911">
              <w:rPr>
                <w:rFonts w:ascii="Times New Roman" w:hAnsi="Times New Roman" w:cs="Times New Roman"/>
                <w:color w:val="3C3C3C"/>
                <w:sz w:val="20"/>
                <w:szCs w:val="20"/>
              </w:rPr>
              <w:t>prime sponsor along with UA as part of the overall selection process conducted pursuant to the sponsor’s guidelines. Sponsor’s award of this proposal indicates that the technical aspects of the subrecipient’s proposal are acceptable, and therefore, this subrecipient is the logical and justifiable choice for this subaward.</w:t>
            </w:r>
            <w:r w:rsidR="00E6398C" w:rsidRPr="006B7911">
              <w:rPr>
                <w:rFonts w:ascii="Times New Roman" w:hAnsi="Times New Roman" w:cs="Times New Roman"/>
                <w:color w:val="3C3C3C"/>
                <w:sz w:val="20"/>
                <w:szCs w:val="20"/>
              </w:rPr>
              <w:t xml:space="preserve"> </w:t>
            </w:r>
            <w:r w:rsidR="00E6398C" w:rsidRPr="006B7911">
              <w:rPr>
                <w:rFonts w:ascii="Times New Roman" w:hAnsi="Times New Roman" w:cs="Times New Roman"/>
                <w:b/>
                <w:bCs/>
                <w:i/>
                <w:iCs/>
                <w:color w:val="3C3C3C"/>
                <w:sz w:val="20"/>
                <w:szCs w:val="20"/>
              </w:rPr>
              <w:t xml:space="preserve">Please </w:t>
            </w:r>
            <w:r w:rsidR="00C03BD8" w:rsidRPr="006B7911">
              <w:rPr>
                <w:rFonts w:ascii="Times New Roman" w:hAnsi="Times New Roman" w:cs="Times New Roman"/>
                <w:b/>
                <w:bCs/>
                <w:i/>
                <w:iCs/>
                <w:color w:val="3C3C3C"/>
                <w:sz w:val="20"/>
                <w:szCs w:val="20"/>
              </w:rPr>
              <w:t xml:space="preserve">skip the remaining questions in Sec. </w:t>
            </w:r>
            <w:r w:rsidR="00A30BF4">
              <w:rPr>
                <w:rFonts w:ascii="Times New Roman" w:hAnsi="Times New Roman" w:cs="Times New Roman"/>
                <w:b/>
                <w:bCs/>
                <w:i/>
                <w:iCs/>
                <w:color w:val="3C3C3C"/>
                <w:sz w:val="20"/>
                <w:szCs w:val="20"/>
              </w:rPr>
              <w:t>B</w:t>
            </w:r>
            <w:r w:rsidR="00C03BD8" w:rsidRPr="006B7911">
              <w:rPr>
                <w:rFonts w:ascii="Times New Roman" w:hAnsi="Times New Roman" w:cs="Times New Roman"/>
                <w:b/>
                <w:bCs/>
                <w:i/>
                <w:iCs/>
                <w:color w:val="3C3C3C"/>
                <w:sz w:val="20"/>
                <w:szCs w:val="20"/>
              </w:rPr>
              <w:t xml:space="preserve"> and </w:t>
            </w:r>
            <w:r w:rsidR="00E6398C" w:rsidRPr="006B7911">
              <w:rPr>
                <w:rFonts w:ascii="Times New Roman" w:hAnsi="Times New Roman" w:cs="Times New Roman"/>
                <w:b/>
                <w:bCs/>
                <w:i/>
                <w:iCs/>
                <w:color w:val="3C3C3C"/>
                <w:sz w:val="20"/>
                <w:szCs w:val="20"/>
              </w:rPr>
              <w:t xml:space="preserve">proceed to Sec. </w:t>
            </w:r>
            <w:r w:rsidR="008C5250">
              <w:rPr>
                <w:rFonts w:ascii="Times New Roman" w:hAnsi="Times New Roman" w:cs="Times New Roman"/>
                <w:b/>
                <w:bCs/>
                <w:i/>
                <w:iCs/>
                <w:color w:val="3C3C3C"/>
                <w:sz w:val="20"/>
                <w:szCs w:val="20"/>
              </w:rPr>
              <w:t>C</w:t>
            </w:r>
          </w:p>
          <w:p w14:paraId="57367491" w14:textId="01A62666" w:rsidR="00622FFF" w:rsidRPr="00083312" w:rsidRDefault="00622FFF" w:rsidP="006B7911">
            <w:pPr>
              <w:pStyle w:val="ListParagraph"/>
              <w:tabs>
                <w:tab w:val="left" w:pos="5732"/>
                <w:tab w:val="left" w:pos="6722"/>
              </w:tabs>
              <w:spacing w:after="80"/>
              <w:ind w:left="331"/>
              <w:contextualSpacing w:val="0"/>
              <w:rPr>
                <w:rFonts w:ascii="Times New Roman" w:hAnsi="Times New Roman" w:cs="Times New Roman"/>
                <w:color w:val="808080" w:themeColor="background1" w:themeShade="80"/>
                <w:sz w:val="20"/>
                <w:szCs w:val="20"/>
              </w:rPr>
            </w:pPr>
            <w:r w:rsidRPr="006B7911">
              <w:rPr>
                <w:rFonts w:ascii="Times New Roman" w:hAnsi="Times New Roman" w:cs="Times New Roman"/>
                <w:color w:val="3C3C3C"/>
                <w:sz w:val="20"/>
                <w:szCs w:val="20"/>
              </w:rPr>
              <w:fldChar w:fldCharType="begin">
                <w:ffData>
                  <w:name w:val="Check5"/>
                  <w:enabled/>
                  <w:calcOnExit w:val="0"/>
                  <w:checkBox>
                    <w:sizeAuto/>
                    <w:default w:val="0"/>
                  </w:checkBox>
                </w:ffData>
              </w:fldChar>
            </w:r>
            <w:r w:rsidRPr="006B7911">
              <w:rPr>
                <w:rFonts w:ascii="Times New Roman" w:hAnsi="Times New Roman" w:cs="Times New Roman"/>
                <w:color w:val="3C3C3C"/>
                <w:sz w:val="20"/>
                <w:szCs w:val="20"/>
              </w:rPr>
              <w:instrText xml:space="preserve"> FORMCHECKBOX </w:instrText>
            </w:r>
            <w:r w:rsidR="00EA7483" w:rsidRPr="006B7911">
              <w:rPr>
                <w:rFonts w:ascii="Times New Roman" w:hAnsi="Times New Roman" w:cs="Times New Roman"/>
                <w:color w:val="3C3C3C"/>
                <w:sz w:val="20"/>
                <w:szCs w:val="20"/>
              </w:rPr>
            </w:r>
            <w:r w:rsidR="002C3BCE">
              <w:rPr>
                <w:rFonts w:ascii="Times New Roman" w:hAnsi="Times New Roman" w:cs="Times New Roman"/>
                <w:color w:val="3C3C3C"/>
                <w:sz w:val="20"/>
                <w:szCs w:val="20"/>
              </w:rPr>
              <w:fldChar w:fldCharType="separate"/>
            </w:r>
            <w:r w:rsidRPr="006B7911">
              <w:rPr>
                <w:rFonts w:ascii="Times New Roman" w:hAnsi="Times New Roman" w:cs="Times New Roman"/>
                <w:color w:val="3C3C3C"/>
                <w:sz w:val="20"/>
                <w:szCs w:val="20"/>
              </w:rPr>
              <w:fldChar w:fldCharType="end"/>
            </w:r>
            <w:r w:rsidRPr="006B7911">
              <w:rPr>
                <w:rFonts w:ascii="Times New Roman" w:hAnsi="Times New Roman" w:cs="Times New Roman"/>
                <w:color w:val="3C3C3C"/>
                <w:sz w:val="20"/>
                <w:szCs w:val="20"/>
              </w:rPr>
              <w:t xml:space="preserve">  </w:t>
            </w:r>
            <w:r w:rsidR="00A30BF4">
              <w:rPr>
                <w:rFonts w:ascii="Times New Roman" w:hAnsi="Times New Roman" w:cs="Times New Roman"/>
                <w:color w:val="3C3C3C"/>
                <w:sz w:val="20"/>
                <w:szCs w:val="20"/>
              </w:rPr>
              <w:t>The</w:t>
            </w:r>
            <w:r w:rsidRPr="006B7911">
              <w:rPr>
                <w:rFonts w:ascii="Times New Roman" w:hAnsi="Times New Roman" w:cs="Times New Roman"/>
                <w:color w:val="3C3C3C"/>
                <w:sz w:val="20"/>
                <w:szCs w:val="20"/>
              </w:rPr>
              <w:t xml:space="preserve"> subrecipient</w:t>
            </w:r>
            <w:r w:rsidR="00A30BF4">
              <w:rPr>
                <w:rFonts w:ascii="Times New Roman" w:hAnsi="Times New Roman" w:cs="Times New Roman"/>
                <w:color w:val="3C3C3C"/>
                <w:sz w:val="20"/>
                <w:szCs w:val="20"/>
              </w:rPr>
              <w:t>’s proposal</w:t>
            </w:r>
            <w:r w:rsidRPr="006B7911">
              <w:rPr>
                <w:rFonts w:ascii="Times New Roman" w:hAnsi="Times New Roman" w:cs="Times New Roman"/>
                <w:color w:val="3C3C3C"/>
                <w:sz w:val="20"/>
                <w:szCs w:val="20"/>
              </w:rPr>
              <w:t xml:space="preserve"> </w:t>
            </w:r>
            <w:r w:rsidR="00F43F14">
              <w:rPr>
                <w:rFonts w:ascii="Times New Roman" w:hAnsi="Times New Roman" w:cs="Times New Roman"/>
                <w:color w:val="3C3C3C"/>
                <w:sz w:val="20"/>
                <w:szCs w:val="20"/>
              </w:rPr>
              <w:t xml:space="preserve">is not </w:t>
            </w:r>
            <w:r w:rsidRPr="006B7911">
              <w:rPr>
                <w:rFonts w:ascii="Times New Roman" w:hAnsi="Times New Roman" w:cs="Times New Roman"/>
                <w:color w:val="3C3C3C"/>
                <w:sz w:val="20"/>
                <w:szCs w:val="20"/>
              </w:rPr>
              <w:t>included in UA’s proposal package to the prime sponsor.</w:t>
            </w:r>
          </w:p>
        </w:tc>
      </w:tr>
      <w:tr w:rsidR="001E2D8F" w14:paraId="4B669113" w14:textId="77777777" w:rsidTr="00B11BEF">
        <w:trPr>
          <w:trHeight w:val="432"/>
        </w:trPr>
        <w:tc>
          <w:tcPr>
            <w:tcW w:w="10790" w:type="dxa"/>
            <w:gridSpan w:val="2"/>
          </w:tcPr>
          <w:p w14:paraId="53B6DE7C" w14:textId="77777777" w:rsidR="006B7911" w:rsidRDefault="00C03BD8" w:rsidP="006B7911">
            <w:pPr>
              <w:pStyle w:val="ListParagraph"/>
              <w:numPr>
                <w:ilvl w:val="0"/>
                <w:numId w:val="7"/>
              </w:numPr>
              <w:tabs>
                <w:tab w:val="left" w:pos="5732"/>
                <w:tab w:val="left" w:pos="6722"/>
              </w:tabs>
              <w:spacing w:after="80"/>
              <w:ind w:left="331"/>
              <w:contextualSpacing w:val="0"/>
              <w:rPr>
                <w:rFonts w:ascii="Times New Roman" w:hAnsi="Times New Roman" w:cs="Times New Roman"/>
                <w:color w:val="3C3C3C"/>
                <w:sz w:val="20"/>
                <w:szCs w:val="20"/>
              </w:rPr>
            </w:pPr>
            <w:r w:rsidRPr="006B7911">
              <w:rPr>
                <w:rFonts w:ascii="Times New Roman" w:hAnsi="Times New Roman" w:cs="Times New Roman"/>
                <w:color w:val="3C3C3C"/>
                <w:sz w:val="20"/>
                <w:szCs w:val="20"/>
              </w:rPr>
              <w:t>Were competitive bids sought?</w:t>
            </w:r>
          </w:p>
          <w:p w14:paraId="29821856" w14:textId="69444B73" w:rsidR="006B7911" w:rsidRDefault="00C03BD8" w:rsidP="006B7911">
            <w:pPr>
              <w:tabs>
                <w:tab w:val="left" w:pos="5732"/>
                <w:tab w:val="left" w:pos="6722"/>
              </w:tabs>
              <w:spacing w:after="80"/>
              <w:ind w:left="688" w:hanging="360"/>
              <w:rPr>
                <w:rFonts w:ascii="Times New Roman" w:hAnsi="Times New Roman" w:cs="Times New Roman"/>
                <w:b/>
                <w:bCs/>
                <w:i/>
                <w:iCs/>
                <w:color w:val="3C3C3C"/>
                <w:sz w:val="20"/>
                <w:szCs w:val="20"/>
              </w:rPr>
            </w:pPr>
            <w:r w:rsidRPr="006B7911">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6B7911">
              <w:rPr>
                <w:rFonts w:ascii="Times New Roman" w:hAnsi="Times New Roman" w:cs="Times New Roman"/>
                <w:color w:val="000000" w:themeColor="text1"/>
                <w:sz w:val="20"/>
                <w:szCs w:val="20"/>
              </w:rPr>
              <w:instrText xml:space="preserve"> FORMCHECKBOX </w:instrText>
            </w:r>
            <w:r w:rsidR="00EA7483" w:rsidRPr="006B7911">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sidRPr="006B7911">
              <w:rPr>
                <w:rFonts w:ascii="Times New Roman" w:hAnsi="Times New Roman" w:cs="Times New Roman"/>
                <w:color w:val="000000" w:themeColor="text1"/>
                <w:sz w:val="20"/>
                <w:szCs w:val="20"/>
              </w:rPr>
              <w:fldChar w:fldCharType="end"/>
            </w:r>
            <w:r w:rsidRPr="006B7911">
              <w:rPr>
                <w:rFonts w:ascii="Times New Roman" w:hAnsi="Times New Roman" w:cs="Times New Roman"/>
                <w:color w:val="808080" w:themeColor="background1" w:themeShade="80"/>
                <w:sz w:val="20"/>
                <w:szCs w:val="20"/>
              </w:rPr>
              <w:t xml:space="preserve">  </w:t>
            </w:r>
            <w:r w:rsidRPr="006B7911">
              <w:rPr>
                <w:rFonts w:ascii="Times New Roman" w:hAnsi="Times New Roman" w:cs="Times New Roman"/>
                <w:color w:val="3C3C3C"/>
                <w:sz w:val="20"/>
                <w:szCs w:val="20"/>
              </w:rPr>
              <w:t xml:space="preserve">Yes – Please retain in your file the documentation that evidences the competitive bid process, including </w:t>
            </w:r>
            <w:r w:rsidR="00F43F14">
              <w:rPr>
                <w:rFonts w:ascii="Times New Roman" w:hAnsi="Times New Roman" w:cs="Times New Roman"/>
                <w:color w:val="3C3C3C"/>
                <w:sz w:val="20"/>
                <w:szCs w:val="20"/>
              </w:rPr>
              <w:t>justification for why the other sources could not be used</w:t>
            </w:r>
            <w:r w:rsidRPr="006B7911">
              <w:rPr>
                <w:rFonts w:ascii="Times New Roman" w:hAnsi="Times New Roman" w:cs="Times New Roman"/>
                <w:color w:val="3C3C3C"/>
                <w:sz w:val="20"/>
                <w:szCs w:val="20"/>
              </w:rPr>
              <w:t xml:space="preserve">, for a period of </w:t>
            </w:r>
            <w:r w:rsidR="00584B2A">
              <w:rPr>
                <w:rFonts w:ascii="Times New Roman" w:hAnsi="Times New Roman" w:cs="Times New Roman"/>
                <w:color w:val="3C3C3C"/>
                <w:sz w:val="20"/>
                <w:szCs w:val="20"/>
              </w:rPr>
              <w:t>seven</w:t>
            </w:r>
            <w:r w:rsidRPr="006B7911">
              <w:rPr>
                <w:rFonts w:ascii="Times New Roman" w:hAnsi="Times New Roman" w:cs="Times New Roman"/>
                <w:color w:val="3C3C3C"/>
                <w:sz w:val="20"/>
                <w:szCs w:val="20"/>
              </w:rPr>
              <w:t xml:space="preserve"> years</w:t>
            </w:r>
            <w:r w:rsidR="00472974">
              <w:rPr>
                <w:rFonts w:ascii="Times New Roman" w:hAnsi="Times New Roman" w:cs="Times New Roman"/>
                <w:color w:val="3C3C3C"/>
                <w:sz w:val="20"/>
                <w:szCs w:val="20"/>
              </w:rPr>
              <w:t>, if we receive the prime award and proceed with this subaward</w:t>
            </w:r>
            <w:r w:rsidRPr="006B7911">
              <w:rPr>
                <w:rFonts w:ascii="Times New Roman" w:hAnsi="Times New Roman" w:cs="Times New Roman"/>
                <w:color w:val="3C3C3C"/>
                <w:sz w:val="20"/>
                <w:szCs w:val="20"/>
              </w:rPr>
              <w:t xml:space="preserve">. You may be required to produce this data in the event of an audit. </w:t>
            </w:r>
            <w:r w:rsidRPr="006B7911">
              <w:rPr>
                <w:rFonts w:ascii="Times New Roman" w:hAnsi="Times New Roman" w:cs="Times New Roman"/>
                <w:b/>
                <w:bCs/>
                <w:i/>
                <w:iCs/>
                <w:color w:val="3C3C3C"/>
                <w:sz w:val="20"/>
                <w:szCs w:val="20"/>
              </w:rPr>
              <w:t>Please skip the remaining question</w:t>
            </w:r>
            <w:r w:rsidR="006B7911" w:rsidRPr="006B7911">
              <w:rPr>
                <w:rFonts w:ascii="Times New Roman" w:hAnsi="Times New Roman" w:cs="Times New Roman"/>
                <w:b/>
                <w:bCs/>
                <w:i/>
                <w:iCs/>
                <w:color w:val="3C3C3C"/>
                <w:sz w:val="20"/>
                <w:szCs w:val="20"/>
              </w:rPr>
              <w:t xml:space="preserve">s </w:t>
            </w:r>
            <w:r w:rsidRPr="006B7911">
              <w:rPr>
                <w:rFonts w:ascii="Times New Roman" w:hAnsi="Times New Roman" w:cs="Times New Roman"/>
                <w:b/>
                <w:bCs/>
                <w:i/>
                <w:iCs/>
                <w:color w:val="3C3C3C"/>
                <w:sz w:val="20"/>
                <w:szCs w:val="20"/>
              </w:rPr>
              <w:t xml:space="preserve">in Sec. </w:t>
            </w:r>
            <w:r w:rsidR="00A30BF4">
              <w:rPr>
                <w:rFonts w:ascii="Times New Roman" w:hAnsi="Times New Roman" w:cs="Times New Roman"/>
                <w:b/>
                <w:bCs/>
                <w:i/>
                <w:iCs/>
                <w:color w:val="3C3C3C"/>
                <w:sz w:val="20"/>
                <w:szCs w:val="20"/>
              </w:rPr>
              <w:t>B</w:t>
            </w:r>
            <w:r w:rsidRPr="006B7911">
              <w:rPr>
                <w:rFonts w:ascii="Times New Roman" w:hAnsi="Times New Roman" w:cs="Times New Roman"/>
                <w:b/>
                <w:bCs/>
                <w:i/>
                <w:iCs/>
                <w:color w:val="3C3C3C"/>
                <w:sz w:val="20"/>
                <w:szCs w:val="20"/>
              </w:rPr>
              <w:t xml:space="preserve"> and proceed to Sec. </w:t>
            </w:r>
            <w:r w:rsidR="00A30BF4">
              <w:rPr>
                <w:rFonts w:ascii="Times New Roman" w:hAnsi="Times New Roman" w:cs="Times New Roman"/>
                <w:b/>
                <w:bCs/>
                <w:i/>
                <w:iCs/>
                <w:color w:val="3C3C3C"/>
                <w:sz w:val="20"/>
                <w:szCs w:val="20"/>
              </w:rPr>
              <w:t>C</w:t>
            </w:r>
          </w:p>
          <w:p w14:paraId="7EEC542F" w14:textId="78300963" w:rsidR="001E2D8F" w:rsidRPr="006B7911" w:rsidRDefault="00C03BD8" w:rsidP="006B7911">
            <w:pPr>
              <w:tabs>
                <w:tab w:val="left" w:pos="5732"/>
                <w:tab w:val="left" w:pos="6722"/>
              </w:tabs>
              <w:spacing w:after="80"/>
              <w:ind w:left="688" w:hanging="360"/>
              <w:rPr>
                <w:rFonts w:ascii="Times New Roman" w:hAnsi="Times New Roman" w:cs="Times New Roman"/>
                <w:color w:val="3C3C3C"/>
                <w:sz w:val="20"/>
                <w:szCs w:val="20"/>
              </w:rPr>
            </w:pPr>
            <w:r w:rsidRPr="006B7911">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Pr="006B7911">
              <w:rPr>
                <w:rFonts w:ascii="Times New Roman" w:hAnsi="Times New Roman" w:cs="Times New Roman"/>
                <w:color w:val="000000" w:themeColor="text1"/>
                <w:sz w:val="20"/>
                <w:szCs w:val="20"/>
              </w:rPr>
              <w:instrText xml:space="preserve"> FORMCHECKBOX </w:instrText>
            </w:r>
            <w:r w:rsidR="00EA7483" w:rsidRPr="006B7911">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sidRPr="006B7911">
              <w:rPr>
                <w:rFonts w:ascii="Times New Roman" w:hAnsi="Times New Roman" w:cs="Times New Roman"/>
                <w:color w:val="000000" w:themeColor="text1"/>
                <w:sz w:val="20"/>
                <w:szCs w:val="20"/>
              </w:rPr>
              <w:fldChar w:fldCharType="end"/>
            </w:r>
            <w:r w:rsidRPr="006B7911">
              <w:rPr>
                <w:rFonts w:ascii="Times New Roman" w:hAnsi="Times New Roman" w:cs="Times New Roman"/>
                <w:color w:val="808080" w:themeColor="background1" w:themeShade="80"/>
                <w:sz w:val="20"/>
                <w:szCs w:val="20"/>
              </w:rPr>
              <w:t xml:space="preserve">  </w:t>
            </w:r>
            <w:r w:rsidRPr="006B7911">
              <w:rPr>
                <w:rFonts w:ascii="Times New Roman" w:hAnsi="Times New Roman" w:cs="Times New Roman"/>
                <w:color w:val="3C3C3C"/>
                <w:sz w:val="20"/>
                <w:szCs w:val="20"/>
              </w:rPr>
              <w:t>No</w:t>
            </w:r>
          </w:p>
        </w:tc>
      </w:tr>
      <w:tr w:rsidR="00AA2854" w14:paraId="497559B9" w14:textId="77777777" w:rsidTr="00B11BEF">
        <w:trPr>
          <w:trHeight w:val="432"/>
        </w:trPr>
        <w:tc>
          <w:tcPr>
            <w:tcW w:w="10790" w:type="dxa"/>
            <w:gridSpan w:val="2"/>
          </w:tcPr>
          <w:p w14:paraId="38D86570" w14:textId="387546CB" w:rsidR="00B47072" w:rsidRPr="00285E56" w:rsidRDefault="006B7911" w:rsidP="00285E56">
            <w:pPr>
              <w:pStyle w:val="ListParagraph"/>
              <w:numPr>
                <w:ilvl w:val="0"/>
                <w:numId w:val="7"/>
              </w:numPr>
              <w:tabs>
                <w:tab w:val="left" w:pos="5732"/>
                <w:tab w:val="left" w:pos="6722"/>
              </w:tabs>
              <w:spacing w:after="80"/>
              <w:ind w:left="331"/>
              <w:contextualSpacing w:val="0"/>
              <w:rPr>
                <w:rFonts w:ascii="Times New Roman" w:hAnsi="Times New Roman" w:cs="Times New Roman"/>
                <w:color w:val="3C3C3C"/>
                <w:sz w:val="20"/>
                <w:szCs w:val="20"/>
              </w:rPr>
            </w:pPr>
            <w:r w:rsidRPr="000946CF">
              <w:rPr>
                <w:rFonts w:ascii="Times New Roman" w:hAnsi="Times New Roman" w:cs="Times New Roman"/>
                <w:color w:val="3C3C3C"/>
                <w:sz w:val="20"/>
                <w:szCs w:val="20"/>
              </w:rPr>
              <w:lastRenderedPageBreak/>
              <w:t>Provide specific justification for selecting the subrecipient on a</w:t>
            </w:r>
            <w:r w:rsidR="00A3251C" w:rsidRPr="000946CF">
              <w:rPr>
                <w:rFonts w:ascii="Times New Roman" w:hAnsi="Times New Roman" w:cs="Times New Roman"/>
                <w:color w:val="3C3C3C"/>
                <w:sz w:val="20"/>
                <w:szCs w:val="20"/>
              </w:rPr>
              <w:t xml:space="preserve"> </w:t>
            </w:r>
            <w:r w:rsidRPr="000946CF">
              <w:rPr>
                <w:rFonts w:ascii="Times New Roman" w:hAnsi="Times New Roman" w:cs="Times New Roman"/>
                <w:color w:val="3C3C3C"/>
                <w:sz w:val="20"/>
                <w:szCs w:val="20"/>
              </w:rPr>
              <w:t>sole source</w:t>
            </w:r>
            <w:r w:rsidRPr="00285E56">
              <w:rPr>
                <w:rFonts w:ascii="Times New Roman" w:hAnsi="Times New Roman" w:cs="Times New Roman"/>
                <w:color w:val="3C3C3C"/>
                <w:sz w:val="20"/>
                <w:szCs w:val="20"/>
              </w:rPr>
              <w:t xml:space="preserve"> basis by answering the following questions.</w:t>
            </w:r>
          </w:p>
          <w:p w14:paraId="60B843DD" w14:textId="16A71C21" w:rsidR="006B7911" w:rsidRPr="00285E56" w:rsidRDefault="006B7911" w:rsidP="00F43F14">
            <w:pPr>
              <w:pStyle w:val="ListParagraph"/>
              <w:numPr>
                <w:ilvl w:val="0"/>
                <w:numId w:val="12"/>
              </w:numPr>
              <w:tabs>
                <w:tab w:val="left" w:pos="5732"/>
                <w:tab w:val="left" w:pos="6722"/>
              </w:tabs>
              <w:spacing w:after="80"/>
              <w:contextualSpacing w:val="0"/>
              <w:rPr>
                <w:rFonts w:ascii="Times New Roman" w:hAnsi="Times New Roman" w:cs="Times New Roman"/>
                <w:color w:val="3C3C3C"/>
                <w:sz w:val="20"/>
                <w:szCs w:val="20"/>
              </w:rPr>
            </w:pPr>
            <w:r w:rsidRPr="00285E56">
              <w:rPr>
                <w:rFonts w:ascii="Times New Roman" w:hAnsi="Times New Roman" w:cs="Times New Roman"/>
                <w:color w:val="3C3C3C"/>
                <w:sz w:val="20"/>
                <w:szCs w:val="20"/>
              </w:rPr>
              <w:t xml:space="preserve">Based on what expertise or resource was this particular subrecipient selected to perform this work?  </w:t>
            </w:r>
            <w:r w:rsidRPr="00285E56">
              <w:rPr>
                <w:rFonts w:ascii="Times New Roman" w:hAnsi="Times New Roman" w:cs="Times New Roman"/>
                <w:color w:val="3C3C3C"/>
                <w:sz w:val="20"/>
                <w:szCs w:val="20"/>
              </w:rPr>
              <w:fldChar w:fldCharType="begin">
                <w:ffData>
                  <w:name w:val="Text3"/>
                  <w:enabled/>
                  <w:calcOnExit w:val="0"/>
                  <w:textInput/>
                </w:ffData>
              </w:fldChar>
            </w:r>
            <w:bookmarkStart w:id="14" w:name="Text3"/>
            <w:r w:rsidRPr="00285E56">
              <w:rPr>
                <w:rFonts w:ascii="Times New Roman" w:hAnsi="Times New Roman" w:cs="Times New Roman"/>
                <w:color w:val="3C3C3C"/>
                <w:sz w:val="20"/>
                <w:szCs w:val="20"/>
              </w:rPr>
              <w:instrText xml:space="preserve"> FORMTEXT </w:instrText>
            </w:r>
            <w:r w:rsidRPr="00285E56">
              <w:rPr>
                <w:rFonts w:ascii="Times New Roman" w:hAnsi="Times New Roman" w:cs="Times New Roman"/>
                <w:color w:val="3C3C3C"/>
                <w:sz w:val="20"/>
                <w:szCs w:val="20"/>
              </w:rPr>
            </w:r>
            <w:r w:rsidRPr="00285E56">
              <w:rPr>
                <w:rFonts w:ascii="Times New Roman" w:hAnsi="Times New Roman" w:cs="Times New Roman"/>
                <w:color w:val="3C3C3C"/>
                <w:sz w:val="20"/>
                <w:szCs w:val="20"/>
              </w:rPr>
              <w:fldChar w:fldCharType="separate"/>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Pr="00285E56">
              <w:rPr>
                <w:rFonts w:ascii="Times New Roman" w:hAnsi="Times New Roman" w:cs="Times New Roman"/>
                <w:color w:val="3C3C3C"/>
                <w:sz w:val="20"/>
                <w:szCs w:val="20"/>
              </w:rPr>
              <w:fldChar w:fldCharType="end"/>
            </w:r>
            <w:bookmarkEnd w:id="14"/>
          </w:p>
          <w:p w14:paraId="18106EBF" w14:textId="6F13C6AB" w:rsidR="006B7911" w:rsidRPr="006B7911" w:rsidRDefault="006B7911" w:rsidP="00F43F14">
            <w:pPr>
              <w:pStyle w:val="ListParagraph"/>
              <w:numPr>
                <w:ilvl w:val="0"/>
                <w:numId w:val="12"/>
              </w:numPr>
              <w:tabs>
                <w:tab w:val="left" w:pos="5732"/>
                <w:tab w:val="left" w:pos="6722"/>
              </w:tabs>
              <w:spacing w:after="80"/>
              <w:contextualSpacing w:val="0"/>
              <w:rPr>
                <w:rFonts w:ascii="Times New Roman" w:hAnsi="Times New Roman" w:cs="Times New Roman"/>
                <w:color w:val="000000" w:themeColor="text1"/>
                <w:sz w:val="20"/>
                <w:szCs w:val="20"/>
              </w:rPr>
            </w:pPr>
            <w:r w:rsidRPr="00285E56">
              <w:rPr>
                <w:rFonts w:ascii="Times New Roman" w:hAnsi="Times New Roman" w:cs="Times New Roman"/>
                <w:color w:val="3C3C3C"/>
                <w:sz w:val="20"/>
                <w:szCs w:val="20"/>
              </w:rPr>
              <w:t xml:space="preserve">Why is this particular subrecipient’s expertise or resource critical to the project?  </w:t>
            </w:r>
            <w:r w:rsidRPr="00285E56">
              <w:rPr>
                <w:rFonts w:ascii="Times New Roman" w:hAnsi="Times New Roman" w:cs="Times New Roman"/>
                <w:color w:val="3C3C3C"/>
                <w:sz w:val="20"/>
                <w:szCs w:val="20"/>
              </w:rPr>
              <w:fldChar w:fldCharType="begin">
                <w:ffData>
                  <w:name w:val="Text4"/>
                  <w:enabled/>
                  <w:calcOnExit w:val="0"/>
                  <w:textInput/>
                </w:ffData>
              </w:fldChar>
            </w:r>
            <w:bookmarkStart w:id="15" w:name="Text4"/>
            <w:r w:rsidRPr="00285E56">
              <w:rPr>
                <w:rFonts w:ascii="Times New Roman" w:hAnsi="Times New Roman" w:cs="Times New Roman"/>
                <w:color w:val="3C3C3C"/>
                <w:sz w:val="20"/>
                <w:szCs w:val="20"/>
              </w:rPr>
              <w:instrText xml:space="preserve"> FORMTEXT </w:instrText>
            </w:r>
            <w:r w:rsidRPr="00285E56">
              <w:rPr>
                <w:rFonts w:ascii="Times New Roman" w:hAnsi="Times New Roman" w:cs="Times New Roman"/>
                <w:color w:val="3C3C3C"/>
                <w:sz w:val="20"/>
                <w:szCs w:val="20"/>
              </w:rPr>
            </w:r>
            <w:r w:rsidRPr="00285E56">
              <w:rPr>
                <w:rFonts w:ascii="Times New Roman" w:hAnsi="Times New Roman" w:cs="Times New Roman"/>
                <w:color w:val="3C3C3C"/>
                <w:sz w:val="20"/>
                <w:szCs w:val="20"/>
              </w:rPr>
              <w:fldChar w:fldCharType="separate"/>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Pr="00285E56">
              <w:rPr>
                <w:rFonts w:ascii="Times New Roman" w:hAnsi="Times New Roman" w:cs="Times New Roman"/>
                <w:color w:val="3C3C3C"/>
                <w:sz w:val="20"/>
                <w:szCs w:val="20"/>
              </w:rPr>
              <w:fldChar w:fldCharType="end"/>
            </w:r>
            <w:bookmarkEnd w:id="15"/>
          </w:p>
        </w:tc>
      </w:tr>
      <w:tr w:rsidR="00282504" w14:paraId="337BFCCB" w14:textId="77777777" w:rsidTr="00CE43C8">
        <w:trPr>
          <w:cantSplit/>
        </w:trPr>
        <w:tc>
          <w:tcPr>
            <w:tcW w:w="10790" w:type="dxa"/>
            <w:gridSpan w:val="2"/>
            <w:shd w:val="clear" w:color="auto" w:fill="D9D9D9" w:themeFill="background1" w:themeFillShade="D9"/>
            <w:tcMar>
              <w:top w:w="14" w:type="dxa"/>
              <w:bottom w:w="14" w:type="dxa"/>
            </w:tcMar>
          </w:tcPr>
          <w:p w14:paraId="35FFDADC" w14:textId="77777777" w:rsidR="00282504" w:rsidRPr="001F5F68" w:rsidRDefault="00CE43C8" w:rsidP="00103A79">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C</w:t>
            </w:r>
            <w:r w:rsidR="00022E5B">
              <w:rPr>
                <w:rFonts w:ascii="Times New Roman" w:hAnsi="Times New Roman" w:cs="Times New Roman"/>
                <w:b/>
                <w:color w:val="595959" w:themeColor="text1" w:themeTint="A6"/>
                <w:sz w:val="22"/>
                <w:szCs w:val="22"/>
              </w:rPr>
              <w:t xml:space="preserve">. </w:t>
            </w:r>
            <w:r w:rsidR="00282504">
              <w:rPr>
                <w:rFonts w:ascii="Times New Roman" w:hAnsi="Times New Roman" w:cs="Times New Roman"/>
                <w:b/>
                <w:color w:val="595959" w:themeColor="text1" w:themeTint="A6"/>
                <w:sz w:val="22"/>
                <w:szCs w:val="22"/>
              </w:rPr>
              <w:t xml:space="preserve"> </w:t>
            </w:r>
            <w:r w:rsidR="00F43F14">
              <w:rPr>
                <w:rFonts w:ascii="Times New Roman" w:hAnsi="Times New Roman" w:cs="Times New Roman"/>
                <w:b/>
                <w:color w:val="595959" w:themeColor="text1" w:themeTint="A6"/>
                <w:sz w:val="22"/>
                <w:szCs w:val="22"/>
              </w:rPr>
              <w:t>Cost/Price Analysis</w:t>
            </w:r>
          </w:p>
        </w:tc>
      </w:tr>
      <w:tr w:rsidR="00282504" w14:paraId="3013D78E" w14:textId="77777777" w:rsidTr="00CE43C8">
        <w:trPr>
          <w:cantSplit/>
          <w:trHeight w:val="432"/>
        </w:trPr>
        <w:tc>
          <w:tcPr>
            <w:tcW w:w="10790" w:type="dxa"/>
            <w:gridSpan w:val="2"/>
          </w:tcPr>
          <w:p w14:paraId="369DCD8A" w14:textId="070C87FD" w:rsidR="00282504" w:rsidRDefault="000809B1" w:rsidP="00740776">
            <w:pPr>
              <w:spacing w:after="8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All costs proposed by the subrecipient under this subaward were reviewed and approved by the UA </w:t>
            </w:r>
            <w:r w:rsidR="002075BF">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rincipal </w:t>
            </w:r>
            <w:r w:rsidR="002075BF">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nvestigator as reasonable and necessary for the proposed scoped of work. Items reviewed include:</w:t>
            </w:r>
          </w:p>
          <w:p w14:paraId="5EE30025" w14:textId="77777777" w:rsidR="000809B1" w:rsidRPr="000809B1" w:rsidRDefault="000809B1" w:rsidP="00740776">
            <w:pPr>
              <w:pStyle w:val="ListParagraph"/>
              <w:numPr>
                <w:ilvl w:val="0"/>
                <w:numId w:val="13"/>
              </w:numPr>
              <w:spacing w:after="80"/>
              <w:ind w:left="688"/>
              <w:contextualSpacing w:val="0"/>
              <w:rPr>
                <w:rFonts w:ascii="Times New Roman" w:hAnsi="Times New Roman" w:cs="Times New Roman"/>
                <w:color w:val="000000" w:themeColor="text1"/>
                <w:sz w:val="20"/>
                <w:szCs w:val="20"/>
              </w:rPr>
            </w:pPr>
            <w:r w:rsidRPr="000809B1">
              <w:rPr>
                <w:rFonts w:ascii="Times New Roman" w:hAnsi="Times New Roman" w:cs="Times New Roman"/>
                <w:color w:val="000000" w:themeColor="text1"/>
                <w:sz w:val="20"/>
                <w:szCs w:val="20"/>
              </w:rPr>
              <w:t>Salaries and level of effort have been reviewed and appear to be reasonable for the proposed scope of work</w:t>
            </w:r>
          </w:p>
          <w:p w14:paraId="4589838D" w14:textId="77777777" w:rsidR="000809B1" w:rsidRPr="000809B1" w:rsidRDefault="000809B1" w:rsidP="00740776">
            <w:pPr>
              <w:pStyle w:val="ListParagraph"/>
              <w:numPr>
                <w:ilvl w:val="0"/>
                <w:numId w:val="13"/>
              </w:numPr>
              <w:spacing w:after="80"/>
              <w:ind w:left="688"/>
              <w:contextualSpacing w:val="0"/>
              <w:rPr>
                <w:rFonts w:ascii="Times New Roman" w:hAnsi="Times New Roman" w:cs="Times New Roman"/>
                <w:color w:val="000000" w:themeColor="text1"/>
                <w:sz w:val="20"/>
                <w:szCs w:val="20"/>
              </w:rPr>
            </w:pPr>
            <w:r w:rsidRPr="000809B1">
              <w:rPr>
                <w:rFonts w:ascii="Times New Roman" w:hAnsi="Times New Roman" w:cs="Times New Roman"/>
                <w:color w:val="000000" w:themeColor="text1"/>
                <w:sz w:val="20"/>
                <w:szCs w:val="20"/>
              </w:rPr>
              <w:t>Specific equipment</w:t>
            </w:r>
            <w:r w:rsidR="00596312">
              <w:rPr>
                <w:rFonts w:ascii="Times New Roman" w:hAnsi="Times New Roman" w:cs="Times New Roman"/>
                <w:color w:val="000000" w:themeColor="text1"/>
                <w:sz w:val="20"/>
                <w:szCs w:val="20"/>
              </w:rPr>
              <w:t>, fabricated equipment,</w:t>
            </w:r>
            <w:r w:rsidRPr="000809B1">
              <w:rPr>
                <w:rFonts w:ascii="Times New Roman" w:hAnsi="Times New Roman" w:cs="Times New Roman"/>
                <w:color w:val="000000" w:themeColor="text1"/>
                <w:sz w:val="20"/>
                <w:szCs w:val="20"/>
              </w:rPr>
              <w:t xml:space="preserve"> and/or supplies are separately listed and are appropriately based on standard or catalog prices, or vendor quotes</w:t>
            </w:r>
          </w:p>
          <w:p w14:paraId="47889895" w14:textId="77777777" w:rsidR="000809B1" w:rsidRPr="000809B1" w:rsidRDefault="000809B1" w:rsidP="00740776">
            <w:pPr>
              <w:pStyle w:val="ListParagraph"/>
              <w:numPr>
                <w:ilvl w:val="0"/>
                <w:numId w:val="13"/>
              </w:numPr>
              <w:spacing w:after="80"/>
              <w:ind w:left="688"/>
              <w:contextualSpacing w:val="0"/>
              <w:rPr>
                <w:rFonts w:ascii="Times New Roman" w:hAnsi="Times New Roman" w:cs="Times New Roman"/>
                <w:color w:val="000000" w:themeColor="text1"/>
                <w:sz w:val="20"/>
                <w:szCs w:val="20"/>
              </w:rPr>
            </w:pPr>
            <w:r w:rsidRPr="000809B1">
              <w:rPr>
                <w:rFonts w:ascii="Times New Roman" w:hAnsi="Times New Roman" w:cs="Times New Roman"/>
                <w:color w:val="000000" w:themeColor="text1"/>
                <w:sz w:val="20"/>
                <w:szCs w:val="20"/>
              </w:rPr>
              <w:t>Travel, if any, appears to be necessary, and trips are price</w:t>
            </w:r>
            <w:r w:rsidR="00740776">
              <w:rPr>
                <w:rFonts w:ascii="Times New Roman" w:hAnsi="Times New Roman" w:cs="Times New Roman"/>
                <w:color w:val="000000" w:themeColor="text1"/>
                <w:sz w:val="20"/>
                <w:szCs w:val="20"/>
              </w:rPr>
              <w:t>d</w:t>
            </w:r>
            <w:r w:rsidRPr="000809B1">
              <w:rPr>
                <w:rFonts w:ascii="Times New Roman" w:hAnsi="Times New Roman" w:cs="Times New Roman"/>
                <w:color w:val="000000" w:themeColor="text1"/>
                <w:sz w:val="20"/>
                <w:szCs w:val="20"/>
              </w:rPr>
              <w:t xml:space="preserve"> separately and correctly, based on both technical review and review of published air fares, hotel rates and per diem rates.</w:t>
            </w:r>
          </w:p>
          <w:p w14:paraId="2E6B8F05" w14:textId="06C9B341" w:rsidR="00B93A0A" w:rsidRPr="000946CF" w:rsidRDefault="000809B1" w:rsidP="00492009">
            <w:pPr>
              <w:pStyle w:val="ListParagraph"/>
              <w:numPr>
                <w:ilvl w:val="0"/>
                <w:numId w:val="13"/>
              </w:numPr>
              <w:spacing w:after="80"/>
              <w:ind w:left="688"/>
              <w:contextualSpacing w:val="0"/>
              <w:rPr>
                <w:rFonts w:ascii="Times New Roman" w:hAnsi="Times New Roman" w:cs="Times New Roman"/>
                <w:color w:val="000000" w:themeColor="text1"/>
                <w:sz w:val="20"/>
                <w:szCs w:val="20"/>
              </w:rPr>
            </w:pPr>
            <w:r w:rsidRPr="000946CF">
              <w:rPr>
                <w:rFonts w:ascii="Times New Roman" w:hAnsi="Times New Roman" w:cs="Times New Roman"/>
                <w:color w:val="000000" w:themeColor="text1"/>
                <w:sz w:val="20"/>
                <w:szCs w:val="20"/>
              </w:rPr>
              <w:t xml:space="preserve">Indirect cost rates and fringe benefits were based on either the current negotiated rate with the federal government, a 10% </w:t>
            </w:r>
            <w:r w:rsidRPr="000946CF">
              <w:rPr>
                <w:rFonts w:ascii="Times New Roman" w:hAnsi="Times New Roman" w:cs="Times New Roman"/>
                <w:i/>
                <w:iCs/>
                <w:color w:val="000000" w:themeColor="text1"/>
                <w:sz w:val="20"/>
                <w:szCs w:val="20"/>
              </w:rPr>
              <w:t>de minimus</w:t>
            </w:r>
            <w:r w:rsidRPr="000946CF">
              <w:rPr>
                <w:rFonts w:ascii="Times New Roman" w:hAnsi="Times New Roman" w:cs="Times New Roman"/>
                <w:color w:val="000000" w:themeColor="text1"/>
                <w:sz w:val="20"/>
                <w:szCs w:val="20"/>
              </w:rPr>
              <w:t xml:space="preserve"> indirect cost rate</w:t>
            </w:r>
            <w:r w:rsidR="001A2E7F" w:rsidRPr="000946CF">
              <w:rPr>
                <w:rFonts w:ascii="Times New Roman" w:hAnsi="Times New Roman" w:cs="Times New Roman"/>
                <w:color w:val="000000" w:themeColor="text1"/>
                <w:sz w:val="20"/>
                <w:szCs w:val="20"/>
              </w:rPr>
              <w:t xml:space="preserve"> (8% for foreign recipients with an NIH prime)</w:t>
            </w:r>
            <w:r w:rsidR="00026270" w:rsidRPr="000946CF">
              <w:rPr>
                <w:rFonts w:ascii="Times New Roman" w:hAnsi="Times New Roman" w:cs="Times New Roman"/>
                <w:color w:val="000000" w:themeColor="text1"/>
                <w:sz w:val="20"/>
                <w:szCs w:val="20"/>
              </w:rPr>
              <w:t>, if allowed, or 0%.</w:t>
            </w:r>
          </w:p>
          <w:p w14:paraId="2CC7CFF1" w14:textId="21C30D32" w:rsidR="00B93A0A" w:rsidRPr="000946CF" w:rsidRDefault="00B93A0A" w:rsidP="00B93A0A">
            <w:pPr>
              <w:tabs>
                <w:tab w:val="left" w:pos="5732"/>
                <w:tab w:val="left" w:pos="6722"/>
              </w:tabs>
              <w:spacing w:after="60"/>
              <w:rPr>
                <w:rFonts w:ascii="Times New Roman" w:hAnsi="Times New Roman" w:cs="Times New Roman"/>
                <w:color w:val="000000" w:themeColor="text1"/>
                <w:sz w:val="20"/>
                <w:szCs w:val="20"/>
              </w:rPr>
            </w:pPr>
            <w:r w:rsidRPr="000946CF">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0946CF">
              <w:rPr>
                <w:rFonts w:ascii="Times New Roman" w:hAnsi="Times New Roman" w:cs="Times New Roman"/>
                <w:color w:val="000000" w:themeColor="text1"/>
                <w:sz w:val="20"/>
                <w:szCs w:val="20"/>
              </w:rPr>
              <w:instrText xml:space="preserve"> FORMCHECKBOX </w:instrText>
            </w:r>
            <w:r w:rsidR="00EA7483" w:rsidRPr="000946CF">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sidRPr="000946CF">
              <w:rPr>
                <w:rFonts w:ascii="Times New Roman" w:hAnsi="Times New Roman" w:cs="Times New Roman"/>
                <w:color w:val="000000" w:themeColor="text1"/>
                <w:sz w:val="20"/>
                <w:szCs w:val="20"/>
              </w:rPr>
              <w:fldChar w:fldCharType="end"/>
            </w:r>
            <w:r w:rsidRPr="000946CF">
              <w:rPr>
                <w:rFonts w:ascii="Times New Roman" w:hAnsi="Times New Roman" w:cs="Times New Roman"/>
                <w:color w:val="000000" w:themeColor="text1"/>
                <w:sz w:val="20"/>
                <w:szCs w:val="20"/>
              </w:rPr>
              <w:t xml:space="preserve">  Yes</w:t>
            </w:r>
          </w:p>
          <w:p w14:paraId="03432F6A" w14:textId="2B844D71" w:rsidR="00492009" w:rsidRPr="000946CF" w:rsidRDefault="00B93A0A" w:rsidP="000946CF">
            <w:pPr>
              <w:spacing w:after="80"/>
              <w:rPr>
                <w:rFonts w:ascii="Times New Roman" w:hAnsi="Times New Roman" w:cs="Times New Roman"/>
                <w:color w:val="000000" w:themeColor="text1"/>
                <w:sz w:val="20"/>
                <w:szCs w:val="20"/>
              </w:rPr>
            </w:pPr>
            <w:r w:rsidRPr="000946CF">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Pr="000946CF">
              <w:rPr>
                <w:rFonts w:ascii="Times New Roman" w:hAnsi="Times New Roman" w:cs="Times New Roman"/>
                <w:color w:val="000000" w:themeColor="text1"/>
                <w:sz w:val="20"/>
                <w:szCs w:val="20"/>
              </w:rPr>
              <w:instrText xml:space="preserve"> FORMCHECKBOX </w:instrText>
            </w:r>
            <w:r w:rsidR="00EA7483" w:rsidRPr="000946CF">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sidRPr="000946CF">
              <w:rPr>
                <w:rFonts w:ascii="Times New Roman" w:hAnsi="Times New Roman" w:cs="Times New Roman"/>
                <w:color w:val="000000" w:themeColor="text1"/>
                <w:sz w:val="20"/>
                <w:szCs w:val="20"/>
              </w:rPr>
              <w:fldChar w:fldCharType="end"/>
            </w:r>
            <w:r w:rsidRPr="000946CF">
              <w:rPr>
                <w:rFonts w:ascii="Times New Roman" w:hAnsi="Times New Roman" w:cs="Times New Roman"/>
                <w:color w:val="000000" w:themeColor="text1"/>
                <w:sz w:val="20"/>
                <w:szCs w:val="20"/>
              </w:rPr>
              <w:t xml:space="preserve">  No – Please explain:    </w:t>
            </w:r>
            <w:r w:rsidRPr="000946CF">
              <w:rPr>
                <w:rFonts w:ascii="Times New Roman" w:hAnsi="Times New Roman" w:cs="Times New Roman"/>
                <w:color w:val="3C3C3C"/>
                <w:sz w:val="20"/>
                <w:szCs w:val="20"/>
              </w:rPr>
              <w:fldChar w:fldCharType="begin">
                <w:ffData>
                  <w:name w:val="Text4"/>
                  <w:enabled/>
                  <w:calcOnExit w:val="0"/>
                  <w:textInput/>
                </w:ffData>
              </w:fldChar>
            </w:r>
            <w:r w:rsidRPr="000946CF">
              <w:rPr>
                <w:rFonts w:ascii="Times New Roman" w:hAnsi="Times New Roman" w:cs="Times New Roman"/>
                <w:color w:val="3C3C3C"/>
                <w:sz w:val="20"/>
                <w:szCs w:val="20"/>
              </w:rPr>
              <w:instrText xml:space="preserve"> FORMTEXT </w:instrText>
            </w:r>
            <w:r w:rsidRPr="000946CF">
              <w:rPr>
                <w:rFonts w:ascii="Times New Roman" w:hAnsi="Times New Roman" w:cs="Times New Roman"/>
                <w:color w:val="3C3C3C"/>
                <w:sz w:val="20"/>
                <w:szCs w:val="20"/>
              </w:rPr>
            </w:r>
            <w:r w:rsidRPr="000946CF">
              <w:rPr>
                <w:rFonts w:ascii="Times New Roman" w:hAnsi="Times New Roman" w:cs="Times New Roman"/>
                <w:color w:val="3C3C3C"/>
                <w:sz w:val="20"/>
                <w:szCs w:val="20"/>
              </w:rPr>
              <w:fldChar w:fldCharType="separate"/>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00EA7483">
              <w:rPr>
                <w:rFonts w:ascii="Times New Roman" w:hAnsi="Times New Roman" w:cs="Times New Roman"/>
                <w:noProof/>
                <w:color w:val="3C3C3C"/>
                <w:sz w:val="20"/>
                <w:szCs w:val="20"/>
              </w:rPr>
              <w:t> </w:t>
            </w:r>
            <w:r w:rsidRPr="000946CF">
              <w:rPr>
                <w:rFonts w:ascii="Times New Roman" w:hAnsi="Times New Roman" w:cs="Times New Roman"/>
                <w:color w:val="3C3C3C"/>
                <w:sz w:val="20"/>
                <w:szCs w:val="20"/>
              </w:rPr>
              <w:fldChar w:fldCharType="end"/>
            </w:r>
          </w:p>
          <w:p w14:paraId="17C307ED" w14:textId="48785272" w:rsidR="000809B1" w:rsidRPr="00740776" w:rsidRDefault="00A3251C" w:rsidP="00740776">
            <w:pPr>
              <w:spacing w:after="80"/>
              <w:jc w:val="center"/>
              <w:rPr>
                <w:rFonts w:ascii="Times New Roman" w:hAnsi="Times New Roman" w:cs="Times New Roman"/>
                <w:b/>
                <w:bCs/>
                <w:i/>
                <w:iCs/>
                <w:color w:val="000000" w:themeColor="text1"/>
                <w:sz w:val="20"/>
                <w:szCs w:val="20"/>
              </w:rPr>
            </w:pPr>
            <w:r w:rsidRPr="000946CF">
              <w:rPr>
                <w:rFonts w:ascii="Times New Roman" w:hAnsi="Times New Roman" w:cs="Times New Roman"/>
                <w:b/>
                <w:bCs/>
                <w:i/>
                <w:iCs/>
                <w:color w:val="000000" w:themeColor="text1"/>
                <w:sz w:val="20"/>
                <w:szCs w:val="20"/>
              </w:rPr>
              <w:t>Please retain s</w:t>
            </w:r>
            <w:r w:rsidR="000809B1" w:rsidRPr="000946CF">
              <w:rPr>
                <w:rFonts w:ascii="Times New Roman" w:hAnsi="Times New Roman" w:cs="Times New Roman"/>
                <w:b/>
                <w:bCs/>
                <w:i/>
                <w:iCs/>
                <w:color w:val="000000" w:themeColor="text1"/>
                <w:sz w:val="20"/>
                <w:szCs w:val="20"/>
              </w:rPr>
              <w:t>upporting documentation for the above certifications</w:t>
            </w:r>
            <w:r>
              <w:rPr>
                <w:rFonts w:ascii="Times New Roman" w:hAnsi="Times New Roman" w:cs="Times New Roman"/>
                <w:b/>
                <w:bCs/>
                <w:i/>
                <w:iCs/>
                <w:color w:val="000000" w:themeColor="text1"/>
                <w:sz w:val="20"/>
                <w:szCs w:val="20"/>
              </w:rPr>
              <w:t xml:space="preserve"> </w:t>
            </w:r>
            <w:r w:rsidR="000809B1" w:rsidRPr="00740776">
              <w:rPr>
                <w:rFonts w:ascii="Times New Roman" w:hAnsi="Times New Roman" w:cs="Times New Roman"/>
                <w:b/>
                <w:bCs/>
                <w:i/>
                <w:iCs/>
                <w:color w:val="000000" w:themeColor="text1"/>
                <w:sz w:val="20"/>
                <w:szCs w:val="20"/>
              </w:rPr>
              <w:t xml:space="preserve">in departmental files for </w:t>
            </w:r>
            <w:r w:rsidR="00584B2A">
              <w:rPr>
                <w:rFonts w:ascii="Times New Roman" w:hAnsi="Times New Roman" w:cs="Times New Roman"/>
                <w:b/>
                <w:bCs/>
                <w:i/>
                <w:iCs/>
                <w:color w:val="000000" w:themeColor="text1"/>
                <w:sz w:val="20"/>
                <w:szCs w:val="20"/>
              </w:rPr>
              <w:t>seven</w:t>
            </w:r>
            <w:r w:rsidR="000809B1" w:rsidRPr="00740776">
              <w:rPr>
                <w:rFonts w:ascii="Times New Roman" w:hAnsi="Times New Roman" w:cs="Times New Roman"/>
                <w:b/>
                <w:bCs/>
                <w:i/>
                <w:iCs/>
                <w:color w:val="000000" w:themeColor="text1"/>
                <w:sz w:val="20"/>
                <w:szCs w:val="20"/>
              </w:rPr>
              <w:t xml:space="preserve"> years</w:t>
            </w:r>
            <w:r w:rsidR="00472974">
              <w:rPr>
                <w:rFonts w:ascii="Times New Roman" w:hAnsi="Times New Roman" w:cs="Times New Roman"/>
                <w:b/>
                <w:bCs/>
                <w:i/>
                <w:iCs/>
                <w:color w:val="000000" w:themeColor="text1"/>
                <w:sz w:val="20"/>
                <w:szCs w:val="20"/>
              </w:rPr>
              <w:t xml:space="preserve"> if we receive the prime award and proceed with this subaward</w:t>
            </w:r>
            <w:r w:rsidR="00740776" w:rsidRPr="00740776">
              <w:rPr>
                <w:rFonts w:ascii="Times New Roman" w:hAnsi="Times New Roman" w:cs="Times New Roman"/>
                <w:b/>
                <w:bCs/>
                <w:i/>
                <w:iCs/>
                <w:color w:val="000000" w:themeColor="text1"/>
                <w:sz w:val="20"/>
                <w:szCs w:val="20"/>
              </w:rPr>
              <w:t>. You may be required to produce this documentation in the event of an audit.</w:t>
            </w:r>
          </w:p>
        </w:tc>
      </w:tr>
      <w:tr w:rsidR="00DC0647" w14:paraId="53AFAAAD" w14:textId="77777777" w:rsidTr="00103A79">
        <w:tc>
          <w:tcPr>
            <w:tcW w:w="10790" w:type="dxa"/>
            <w:gridSpan w:val="2"/>
            <w:shd w:val="clear" w:color="auto" w:fill="D9D9D9" w:themeFill="background1" w:themeFillShade="D9"/>
            <w:tcMar>
              <w:top w:w="14" w:type="dxa"/>
              <w:bottom w:w="14" w:type="dxa"/>
            </w:tcMar>
          </w:tcPr>
          <w:p w14:paraId="04412EDE" w14:textId="77777777" w:rsidR="00DC0647" w:rsidRPr="001F5F68" w:rsidRDefault="00CE43C8" w:rsidP="00103A79">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D</w:t>
            </w:r>
            <w:r w:rsidR="00DC0647">
              <w:rPr>
                <w:rFonts w:ascii="Times New Roman" w:hAnsi="Times New Roman" w:cs="Times New Roman"/>
                <w:b/>
                <w:color w:val="595959" w:themeColor="text1" w:themeTint="A6"/>
                <w:sz w:val="22"/>
                <w:szCs w:val="22"/>
              </w:rPr>
              <w:t xml:space="preserve">.  </w:t>
            </w:r>
            <w:r w:rsidR="00A3251C">
              <w:rPr>
                <w:rFonts w:ascii="Times New Roman" w:hAnsi="Times New Roman" w:cs="Times New Roman"/>
                <w:b/>
                <w:color w:val="595959" w:themeColor="text1" w:themeTint="A6"/>
                <w:sz w:val="22"/>
                <w:szCs w:val="22"/>
              </w:rPr>
              <w:t xml:space="preserve">UA </w:t>
            </w:r>
            <w:r w:rsidR="00CE70EF">
              <w:rPr>
                <w:rFonts w:ascii="Times New Roman" w:hAnsi="Times New Roman" w:cs="Times New Roman"/>
                <w:b/>
                <w:color w:val="595959" w:themeColor="text1" w:themeTint="A6"/>
                <w:sz w:val="22"/>
                <w:szCs w:val="22"/>
              </w:rPr>
              <w:t>Conflict of Interest</w:t>
            </w:r>
            <w:r w:rsidR="00DC0647">
              <w:rPr>
                <w:rFonts w:ascii="Times New Roman" w:hAnsi="Times New Roman" w:cs="Times New Roman"/>
                <w:b/>
                <w:color w:val="595959" w:themeColor="text1" w:themeTint="A6"/>
                <w:sz w:val="22"/>
                <w:szCs w:val="22"/>
              </w:rPr>
              <w:t xml:space="preserve"> </w:t>
            </w:r>
          </w:p>
        </w:tc>
      </w:tr>
      <w:tr w:rsidR="00DC0647" w14:paraId="44E9A400" w14:textId="77777777" w:rsidTr="00103A79">
        <w:trPr>
          <w:trHeight w:val="432"/>
        </w:trPr>
        <w:tc>
          <w:tcPr>
            <w:tcW w:w="10790" w:type="dxa"/>
            <w:gridSpan w:val="2"/>
          </w:tcPr>
          <w:p w14:paraId="15339940" w14:textId="2A69EE48" w:rsidR="00584B2A" w:rsidRDefault="002D38DC" w:rsidP="002D38DC">
            <w:pPr>
              <w:tabs>
                <w:tab w:val="left" w:pos="5732"/>
                <w:tab w:val="left" w:pos="6722"/>
              </w:tabs>
              <w:spacing w:after="60"/>
              <w:rPr>
                <w:rFonts w:ascii="Times New Roman" w:hAnsi="Times New Roman" w:cs="Times New Roman"/>
                <w:color w:val="3C3C3C"/>
                <w:sz w:val="20"/>
                <w:szCs w:val="20"/>
              </w:rPr>
            </w:pPr>
            <w:r>
              <w:rPr>
                <w:rFonts w:ascii="Times New Roman" w:hAnsi="Times New Roman" w:cs="Times New Roman"/>
                <w:color w:val="3C3C3C"/>
                <w:sz w:val="20"/>
                <w:szCs w:val="20"/>
              </w:rPr>
              <w:t xml:space="preserve">Do you or </w:t>
            </w:r>
            <w:r w:rsidR="000C30D0">
              <w:rPr>
                <w:rFonts w:ascii="Times New Roman" w:hAnsi="Times New Roman" w:cs="Times New Roman"/>
                <w:color w:val="3C3C3C"/>
                <w:sz w:val="20"/>
                <w:szCs w:val="20"/>
              </w:rPr>
              <w:t>a relative (spouse, partner, child (including step), parent, grandparent, in-laws, siblings and their in-laws</w:t>
            </w:r>
            <w:r w:rsidR="00CB3FD4">
              <w:rPr>
                <w:rFonts w:ascii="Times New Roman" w:hAnsi="Times New Roman" w:cs="Times New Roman"/>
                <w:color w:val="3C3C3C"/>
                <w:sz w:val="20"/>
                <w:szCs w:val="20"/>
              </w:rPr>
              <w:t>)</w:t>
            </w:r>
            <w:r w:rsidR="000946CF">
              <w:rPr>
                <w:rFonts w:ascii="Times New Roman" w:hAnsi="Times New Roman" w:cs="Times New Roman"/>
                <w:color w:val="3C3C3C"/>
                <w:sz w:val="20"/>
                <w:szCs w:val="20"/>
              </w:rPr>
              <w:t>, or any UA staff involved in this project or their relatives</w:t>
            </w:r>
            <w:r>
              <w:rPr>
                <w:rFonts w:ascii="Times New Roman" w:hAnsi="Times New Roman" w:cs="Times New Roman"/>
                <w:color w:val="3C3C3C"/>
                <w:sz w:val="20"/>
                <w:szCs w:val="20"/>
              </w:rPr>
              <w:t xml:space="preserve"> have a personal or financial interest in the proposed subrecipient</w:t>
            </w:r>
            <w:r w:rsidR="000C30D0">
              <w:rPr>
                <w:rFonts w:ascii="Times New Roman" w:hAnsi="Times New Roman" w:cs="Times New Roman"/>
                <w:color w:val="3C3C3C"/>
                <w:sz w:val="20"/>
                <w:szCs w:val="20"/>
              </w:rPr>
              <w:t xml:space="preserve"> </w:t>
            </w:r>
            <w:r w:rsidR="00EC0C2E">
              <w:rPr>
                <w:rFonts w:ascii="Times New Roman" w:hAnsi="Times New Roman" w:cs="Times New Roman"/>
                <w:color w:val="3C3C3C"/>
                <w:sz w:val="20"/>
                <w:szCs w:val="20"/>
              </w:rPr>
              <w:t>organization</w:t>
            </w:r>
            <w:r w:rsidR="00A3251C">
              <w:rPr>
                <w:rFonts w:ascii="Times New Roman" w:hAnsi="Times New Roman" w:cs="Times New Roman"/>
                <w:color w:val="3C3C3C"/>
                <w:sz w:val="20"/>
                <w:szCs w:val="20"/>
              </w:rPr>
              <w:t>?</w:t>
            </w:r>
          </w:p>
          <w:p w14:paraId="778ADD06" w14:textId="2B3EFB71" w:rsidR="00584B2A" w:rsidRDefault="00DC0647" w:rsidP="002D38DC">
            <w:pPr>
              <w:tabs>
                <w:tab w:val="left" w:pos="5732"/>
                <w:tab w:val="left" w:pos="6722"/>
              </w:tabs>
              <w:spacing w:after="60"/>
              <w:rPr>
                <w:rFonts w:ascii="Times New Roman" w:hAnsi="Times New Roman" w:cs="Times New Roman"/>
                <w:color w:val="000000" w:themeColor="text1"/>
                <w:sz w:val="20"/>
                <w:szCs w:val="20"/>
              </w:rPr>
            </w:pPr>
            <w:r w:rsidRPr="00CE43C8">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CE43C8">
              <w:rPr>
                <w:rFonts w:ascii="Times New Roman" w:hAnsi="Times New Roman" w:cs="Times New Roman"/>
                <w:color w:val="000000" w:themeColor="text1"/>
                <w:sz w:val="20"/>
                <w:szCs w:val="20"/>
              </w:rPr>
              <w:instrText xml:space="preserve"> FORMCHECKBOX </w:instrText>
            </w:r>
            <w:r w:rsidR="00EA7483" w:rsidRPr="00CE43C8">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sidRPr="00CE43C8">
              <w:rPr>
                <w:rFonts w:ascii="Times New Roman" w:hAnsi="Times New Roman" w:cs="Times New Roman"/>
                <w:color w:val="000000" w:themeColor="text1"/>
                <w:sz w:val="20"/>
                <w:szCs w:val="20"/>
              </w:rPr>
              <w:fldChar w:fldCharType="end"/>
            </w:r>
            <w:r w:rsidRPr="00CE43C8">
              <w:rPr>
                <w:rFonts w:ascii="Times New Roman" w:hAnsi="Times New Roman" w:cs="Times New Roman"/>
                <w:color w:val="000000" w:themeColor="text1"/>
                <w:sz w:val="20"/>
                <w:szCs w:val="20"/>
              </w:rPr>
              <w:t xml:space="preserve">  </w:t>
            </w:r>
            <w:r w:rsidR="002D38DC" w:rsidRPr="00CE43C8">
              <w:rPr>
                <w:rFonts w:ascii="Times New Roman" w:hAnsi="Times New Roman" w:cs="Times New Roman"/>
                <w:color w:val="000000" w:themeColor="text1"/>
                <w:sz w:val="20"/>
                <w:szCs w:val="20"/>
              </w:rPr>
              <w:t>No</w:t>
            </w:r>
          </w:p>
          <w:p w14:paraId="254E38E6" w14:textId="17257204" w:rsidR="00DC0647" w:rsidRPr="002D38DC" w:rsidRDefault="00DC0647" w:rsidP="002D38DC">
            <w:pPr>
              <w:tabs>
                <w:tab w:val="left" w:pos="5732"/>
                <w:tab w:val="left" w:pos="6722"/>
              </w:tabs>
              <w:spacing w:after="60"/>
              <w:rPr>
                <w:rFonts w:ascii="Times New Roman" w:hAnsi="Times New Roman" w:cs="Times New Roman"/>
                <w:color w:val="000000" w:themeColor="text1"/>
                <w:sz w:val="20"/>
                <w:szCs w:val="20"/>
              </w:rPr>
            </w:pPr>
            <w:r w:rsidRPr="00CE43C8">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Pr="00CE43C8">
              <w:rPr>
                <w:rFonts w:ascii="Times New Roman" w:hAnsi="Times New Roman" w:cs="Times New Roman"/>
                <w:color w:val="000000" w:themeColor="text1"/>
                <w:sz w:val="20"/>
                <w:szCs w:val="20"/>
              </w:rPr>
              <w:instrText xml:space="preserve"> FORMCHECKBOX </w:instrText>
            </w:r>
            <w:r w:rsidR="00EA7483" w:rsidRPr="00CE43C8">
              <w:rPr>
                <w:rFonts w:ascii="Times New Roman" w:hAnsi="Times New Roman" w:cs="Times New Roman"/>
                <w:color w:val="000000" w:themeColor="text1"/>
                <w:sz w:val="20"/>
                <w:szCs w:val="20"/>
              </w:rPr>
            </w:r>
            <w:r w:rsidR="002C3BCE">
              <w:rPr>
                <w:rFonts w:ascii="Times New Roman" w:hAnsi="Times New Roman" w:cs="Times New Roman"/>
                <w:color w:val="000000" w:themeColor="text1"/>
                <w:sz w:val="20"/>
                <w:szCs w:val="20"/>
              </w:rPr>
              <w:fldChar w:fldCharType="separate"/>
            </w:r>
            <w:r w:rsidRPr="00CE43C8">
              <w:rPr>
                <w:rFonts w:ascii="Times New Roman" w:hAnsi="Times New Roman" w:cs="Times New Roman"/>
                <w:color w:val="000000" w:themeColor="text1"/>
                <w:sz w:val="20"/>
                <w:szCs w:val="20"/>
              </w:rPr>
              <w:fldChar w:fldCharType="end"/>
            </w:r>
            <w:r w:rsidRPr="00CE43C8">
              <w:rPr>
                <w:rFonts w:ascii="Times New Roman" w:hAnsi="Times New Roman" w:cs="Times New Roman"/>
                <w:color w:val="000000" w:themeColor="text1"/>
                <w:sz w:val="20"/>
                <w:szCs w:val="20"/>
              </w:rPr>
              <w:t xml:space="preserve">  </w:t>
            </w:r>
            <w:r w:rsidR="002D38DC" w:rsidRPr="00CE43C8">
              <w:rPr>
                <w:rFonts w:ascii="Times New Roman" w:hAnsi="Times New Roman" w:cs="Times New Roman"/>
                <w:color w:val="000000" w:themeColor="text1"/>
                <w:sz w:val="20"/>
                <w:szCs w:val="20"/>
              </w:rPr>
              <w:t xml:space="preserve">Yes – Please </w:t>
            </w:r>
            <w:r w:rsidR="00BA7378">
              <w:rPr>
                <w:rFonts w:ascii="Times New Roman" w:hAnsi="Times New Roman" w:cs="Times New Roman"/>
                <w:color w:val="000000" w:themeColor="text1"/>
                <w:sz w:val="20"/>
                <w:szCs w:val="20"/>
              </w:rPr>
              <w:t xml:space="preserve">contact the </w:t>
            </w:r>
            <w:proofErr w:type="gramStart"/>
            <w:r w:rsidR="008814A6">
              <w:rPr>
                <w:rFonts w:ascii="Times New Roman" w:hAnsi="Times New Roman" w:cs="Times New Roman"/>
                <w:color w:val="000000" w:themeColor="text1"/>
                <w:sz w:val="20"/>
                <w:szCs w:val="20"/>
              </w:rPr>
              <w:t>Conflict of Interest</w:t>
            </w:r>
            <w:proofErr w:type="gramEnd"/>
            <w:r w:rsidR="008814A6">
              <w:rPr>
                <w:rFonts w:ascii="Times New Roman" w:hAnsi="Times New Roman" w:cs="Times New Roman"/>
                <w:color w:val="000000" w:themeColor="text1"/>
                <w:sz w:val="20"/>
                <w:szCs w:val="20"/>
              </w:rPr>
              <w:t xml:space="preserve"> Program</w:t>
            </w:r>
            <w:r w:rsidR="00BA7378">
              <w:rPr>
                <w:rFonts w:ascii="Times New Roman" w:hAnsi="Times New Roman" w:cs="Times New Roman"/>
                <w:color w:val="000000" w:themeColor="text1"/>
                <w:sz w:val="20"/>
                <w:szCs w:val="20"/>
              </w:rPr>
              <w:t xml:space="preserve"> at </w:t>
            </w:r>
            <w:r w:rsidR="008814A6">
              <w:rPr>
                <w:rFonts w:ascii="Times New Roman" w:hAnsi="Times New Roman" w:cs="Times New Roman"/>
                <w:color w:val="000000" w:themeColor="text1"/>
                <w:sz w:val="20"/>
                <w:szCs w:val="20"/>
              </w:rPr>
              <w:t>coi.arizona.edu</w:t>
            </w:r>
            <w:r w:rsidR="00D97369">
              <w:rPr>
                <w:rFonts w:ascii="Times New Roman" w:hAnsi="Times New Roman" w:cs="Times New Roman"/>
                <w:color w:val="000000" w:themeColor="text1"/>
                <w:sz w:val="20"/>
                <w:szCs w:val="20"/>
              </w:rPr>
              <w:t xml:space="preserve"> immediately</w:t>
            </w:r>
            <w:r w:rsidR="00BA7378">
              <w:rPr>
                <w:rFonts w:ascii="Times New Roman" w:hAnsi="Times New Roman" w:cs="Times New Roman"/>
                <w:color w:val="000000" w:themeColor="text1"/>
                <w:sz w:val="20"/>
                <w:szCs w:val="20"/>
              </w:rPr>
              <w:t xml:space="preserve">. The proposal cannot be submitted listing this entity as a subrecipient </w:t>
            </w:r>
            <w:r w:rsidR="00B042B4">
              <w:rPr>
                <w:rFonts w:ascii="Times New Roman" w:hAnsi="Times New Roman" w:cs="Times New Roman"/>
                <w:color w:val="000000" w:themeColor="text1"/>
                <w:sz w:val="20"/>
                <w:szCs w:val="20"/>
              </w:rPr>
              <w:t>unless</w:t>
            </w:r>
            <w:r w:rsidR="00270119">
              <w:rPr>
                <w:rFonts w:ascii="Times New Roman" w:hAnsi="Times New Roman" w:cs="Times New Roman"/>
                <w:color w:val="000000" w:themeColor="text1"/>
                <w:sz w:val="20"/>
                <w:szCs w:val="20"/>
              </w:rPr>
              <w:t xml:space="preserve"> SPCS receives approval from</w:t>
            </w:r>
            <w:r w:rsidR="00B042B4">
              <w:rPr>
                <w:rFonts w:ascii="Times New Roman" w:hAnsi="Times New Roman" w:cs="Times New Roman"/>
                <w:color w:val="000000" w:themeColor="text1"/>
                <w:sz w:val="20"/>
                <w:szCs w:val="20"/>
              </w:rPr>
              <w:t xml:space="preserve"> the </w:t>
            </w:r>
            <w:proofErr w:type="gramStart"/>
            <w:r w:rsidR="008814A6">
              <w:rPr>
                <w:rFonts w:ascii="Times New Roman" w:hAnsi="Times New Roman" w:cs="Times New Roman"/>
                <w:color w:val="000000" w:themeColor="text1"/>
                <w:sz w:val="20"/>
                <w:szCs w:val="20"/>
              </w:rPr>
              <w:t>Conflict of Interest</w:t>
            </w:r>
            <w:proofErr w:type="gramEnd"/>
            <w:r w:rsidR="008814A6">
              <w:rPr>
                <w:rFonts w:ascii="Times New Roman" w:hAnsi="Times New Roman" w:cs="Times New Roman"/>
                <w:color w:val="000000" w:themeColor="text1"/>
                <w:sz w:val="20"/>
                <w:szCs w:val="20"/>
              </w:rPr>
              <w:t xml:space="preserve"> Program</w:t>
            </w:r>
            <w:r w:rsidR="00270119">
              <w:rPr>
                <w:rFonts w:ascii="Times New Roman" w:hAnsi="Times New Roman" w:cs="Times New Roman"/>
                <w:color w:val="000000" w:themeColor="text1"/>
                <w:sz w:val="20"/>
                <w:szCs w:val="20"/>
              </w:rPr>
              <w:t xml:space="preserve"> to proceed.</w:t>
            </w:r>
            <w:r w:rsidR="00B042B4">
              <w:rPr>
                <w:rFonts w:ascii="Times New Roman" w:hAnsi="Times New Roman" w:cs="Times New Roman"/>
                <w:color w:val="000000" w:themeColor="text1"/>
                <w:sz w:val="20"/>
                <w:szCs w:val="20"/>
              </w:rPr>
              <w:t xml:space="preserve"> </w:t>
            </w:r>
            <w:r w:rsidR="00BA7378">
              <w:rPr>
                <w:rFonts w:ascii="Times New Roman" w:hAnsi="Times New Roman" w:cs="Times New Roman"/>
                <w:color w:val="000000" w:themeColor="text1"/>
                <w:sz w:val="20"/>
                <w:szCs w:val="20"/>
              </w:rPr>
              <w:t xml:space="preserve"> </w:t>
            </w:r>
          </w:p>
        </w:tc>
      </w:tr>
      <w:tr w:rsidR="003A459F" w:rsidRPr="00E72559" w14:paraId="4AE7560C" w14:textId="77777777" w:rsidTr="002508BC">
        <w:trPr>
          <w:cantSplit/>
        </w:trPr>
        <w:tc>
          <w:tcPr>
            <w:tcW w:w="10790" w:type="dxa"/>
            <w:gridSpan w:val="2"/>
            <w:shd w:val="clear" w:color="auto" w:fill="D9D9D9" w:themeFill="background1" w:themeFillShade="D9"/>
            <w:tcMar>
              <w:top w:w="14" w:type="dxa"/>
              <w:bottom w:w="14" w:type="dxa"/>
            </w:tcMar>
          </w:tcPr>
          <w:p w14:paraId="524562AD" w14:textId="77777777" w:rsidR="003A459F" w:rsidRPr="001F5F68" w:rsidRDefault="00CE43C8" w:rsidP="00E72559">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E</w:t>
            </w:r>
            <w:r w:rsidR="005C20C1">
              <w:rPr>
                <w:rFonts w:ascii="Times New Roman" w:hAnsi="Times New Roman" w:cs="Times New Roman"/>
                <w:b/>
                <w:color w:val="595959" w:themeColor="text1" w:themeTint="A6"/>
                <w:sz w:val="22"/>
                <w:szCs w:val="22"/>
              </w:rPr>
              <w:t>.</w:t>
            </w:r>
            <w:r w:rsidR="003A459F" w:rsidRPr="001F5F68">
              <w:rPr>
                <w:rFonts w:ascii="Times New Roman" w:hAnsi="Times New Roman" w:cs="Times New Roman"/>
                <w:b/>
                <w:color w:val="595959" w:themeColor="text1" w:themeTint="A6"/>
                <w:sz w:val="22"/>
                <w:szCs w:val="22"/>
              </w:rPr>
              <w:t xml:space="preserve"> </w:t>
            </w:r>
            <w:r w:rsidR="001F5F68" w:rsidRPr="001F5F68">
              <w:rPr>
                <w:rFonts w:ascii="Times New Roman" w:hAnsi="Times New Roman" w:cs="Times New Roman"/>
                <w:b/>
                <w:color w:val="595959" w:themeColor="text1" w:themeTint="A6"/>
                <w:sz w:val="22"/>
                <w:szCs w:val="22"/>
              </w:rPr>
              <w:t xml:space="preserve"> </w:t>
            </w:r>
            <w:r w:rsidR="00CE70EF">
              <w:rPr>
                <w:rFonts w:ascii="Times New Roman" w:hAnsi="Times New Roman" w:cs="Times New Roman"/>
                <w:b/>
                <w:color w:val="595959" w:themeColor="text1" w:themeTint="A6"/>
                <w:sz w:val="22"/>
                <w:szCs w:val="22"/>
              </w:rPr>
              <w:t>Principal Investigator Certification</w:t>
            </w:r>
          </w:p>
        </w:tc>
      </w:tr>
      <w:tr w:rsidR="00780D92" w:rsidRPr="002443B5" w14:paraId="1FE997FD" w14:textId="77777777" w:rsidTr="002508BC">
        <w:trPr>
          <w:cantSplit/>
        </w:trPr>
        <w:tc>
          <w:tcPr>
            <w:tcW w:w="10790" w:type="dxa"/>
            <w:gridSpan w:val="2"/>
          </w:tcPr>
          <w:p w14:paraId="27DCE3FA" w14:textId="77777777" w:rsidR="00780D92" w:rsidRDefault="002D38DC" w:rsidP="002D38DC">
            <w:pPr>
              <w:tabs>
                <w:tab w:val="left" w:pos="966"/>
              </w:tabs>
              <w:spacing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certify that</w:t>
            </w:r>
            <w:r w:rsidR="00EC0C2E">
              <w:rPr>
                <w:rFonts w:ascii="Times New Roman" w:hAnsi="Times New Roman" w:cs="Times New Roman"/>
                <w:color w:val="000000" w:themeColor="text1"/>
                <w:sz w:val="20"/>
                <w:szCs w:val="20"/>
              </w:rPr>
              <w:t xml:space="preserve"> the information</w:t>
            </w:r>
            <w:r w:rsidR="003E53EA">
              <w:rPr>
                <w:rFonts w:ascii="Times New Roman" w:hAnsi="Times New Roman" w:cs="Times New Roman"/>
                <w:color w:val="000000" w:themeColor="text1"/>
                <w:sz w:val="20"/>
                <w:szCs w:val="20"/>
              </w:rPr>
              <w:t xml:space="preserve"> and responses</w:t>
            </w:r>
            <w:r w:rsidR="00EC0C2E">
              <w:rPr>
                <w:rFonts w:ascii="Times New Roman" w:hAnsi="Times New Roman" w:cs="Times New Roman"/>
                <w:color w:val="000000" w:themeColor="text1"/>
                <w:sz w:val="20"/>
                <w:szCs w:val="20"/>
              </w:rPr>
              <w:t xml:space="preserve"> I have provided above </w:t>
            </w:r>
            <w:r w:rsidR="003E53EA">
              <w:rPr>
                <w:rFonts w:ascii="Times New Roman" w:hAnsi="Times New Roman" w:cs="Times New Roman"/>
                <w:color w:val="000000" w:themeColor="text1"/>
                <w:sz w:val="20"/>
                <w:szCs w:val="20"/>
              </w:rPr>
              <w:t>are, to the best of my knowledge, an accurate assessment of the subrecipient’s qualifications, and an accurate representation of the processes used to select the subrecipient and of my relationship to the subrecipient.</w:t>
            </w:r>
          </w:p>
          <w:p w14:paraId="6022AA96" w14:textId="77777777" w:rsidR="003E53EA" w:rsidRDefault="003E53EA" w:rsidP="002D38DC">
            <w:pPr>
              <w:tabs>
                <w:tab w:val="left" w:pos="966"/>
              </w:tabs>
              <w:spacing w:after="60"/>
              <w:rPr>
                <w:rFonts w:ascii="Times New Roman" w:hAnsi="Times New Roman" w:cs="Times New Roman"/>
                <w:color w:val="000000" w:themeColor="text1"/>
                <w:sz w:val="20"/>
                <w:szCs w:val="20"/>
              </w:rPr>
            </w:pPr>
          </w:p>
          <w:p w14:paraId="2CF7223F" w14:textId="17D08DDB" w:rsidR="003E53EA" w:rsidRPr="002D38DC" w:rsidRDefault="003E53EA" w:rsidP="003E53EA">
            <w:pPr>
              <w:tabs>
                <w:tab w:val="left" w:pos="966"/>
                <w:tab w:val="left" w:pos="5822"/>
              </w:tabs>
              <w:spacing w:after="60"/>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Signature  _</w:t>
            </w:r>
            <w:proofErr w:type="gramEnd"/>
            <w:r>
              <w:rPr>
                <w:rFonts w:ascii="Times New Roman" w:hAnsi="Times New Roman" w:cs="Times New Roman"/>
                <w:color w:val="000000" w:themeColor="text1"/>
                <w:sz w:val="20"/>
                <w:szCs w:val="20"/>
              </w:rPr>
              <w:t>_______________________________</w:t>
            </w:r>
            <w:r>
              <w:rPr>
                <w:rFonts w:ascii="Times New Roman" w:hAnsi="Times New Roman" w:cs="Times New Roman"/>
                <w:color w:val="000000" w:themeColor="text1"/>
                <w:sz w:val="20"/>
                <w:szCs w:val="20"/>
              </w:rPr>
              <w:tab/>
              <w:t xml:space="preserve">Date:  </w:t>
            </w:r>
            <w:r w:rsidRPr="00CE43C8">
              <w:rPr>
                <w:rFonts w:ascii="Times New Roman" w:hAnsi="Times New Roman" w:cs="Times New Roman"/>
                <w:color w:val="000000" w:themeColor="text1"/>
                <w:sz w:val="20"/>
                <w:szCs w:val="20"/>
              </w:rPr>
              <w:fldChar w:fldCharType="begin">
                <w:ffData>
                  <w:name w:val="Text5"/>
                  <w:enabled/>
                  <w:calcOnExit w:val="0"/>
                  <w:textInput/>
                </w:ffData>
              </w:fldChar>
            </w:r>
            <w:r w:rsidRPr="00CE43C8">
              <w:rPr>
                <w:rFonts w:ascii="Times New Roman" w:hAnsi="Times New Roman" w:cs="Times New Roman"/>
                <w:color w:val="000000" w:themeColor="text1"/>
                <w:sz w:val="20"/>
                <w:szCs w:val="20"/>
              </w:rPr>
              <w:instrText xml:space="preserve"> FORMTEXT </w:instrText>
            </w:r>
            <w:r w:rsidRPr="00CE43C8">
              <w:rPr>
                <w:rFonts w:ascii="Times New Roman" w:hAnsi="Times New Roman" w:cs="Times New Roman"/>
                <w:color w:val="000000" w:themeColor="text1"/>
                <w:sz w:val="20"/>
                <w:szCs w:val="20"/>
              </w:rPr>
            </w:r>
            <w:r w:rsidRPr="00CE43C8">
              <w:rPr>
                <w:rFonts w:ascii="Times New Roman" w:hAnsi="Times New Roman" w:cs="Times New Roman"/>
                <w:color w:val="000000" w:themeColor="text1"/>
                <w:sz w:val="20"/>
                <w:szCs w:val="20"/>
              </w:rPr>
              <w:fldChar w:fldCharType="separate"/>
            </w:r>
            <w:r w:rsidR="00EA7483">
              <w:rPr>
                <w:rFonts w:ascii="Times New Roman" w:hAnsi="Times New Roman" w:cs="Times New Roman"/>
                <w:noProof/>
                <w:color w:val="000000" w:themeColor="text1"/>
                <w:sz w:val="20"/>
                <w:szCs w:val="20"/>
              </w:rPr>
              <w:t> </w:t>
            </w:r>
            <w:r w:rsidR="00EA7483">
              <w:rPr>
                <w:rFonts w:ascii="Times New Roman" w:hAnsi="Times New Roman" w:cs="Times New Roman"/>
                <w:noProof/>
                <w:color w:val="000000" w:themeColor="text1"/>
                <w:sz w:val="20"/>
                <w:szCs w:val="20"/>
              </w:rPr>
              <w:t> </w:t>
            </w:r>
            <w:r w:rsidR="00EA7483">
              <w:rPr>
                <w:rFonts w:ascii="Times New Roman" w:hAnsi="Times New Roman" w:cs="Times New Roman"/>
                <w:noProof/>
                <w:color w:val="000000" w:themeColor="text1"/>
                <w:sz w:val="20"/>
                <w:szCs w:val="20"/>
              </w:rPr>
              <w:t> </w:t>
            </w:r>
            <w:r w:rsidR="00EA7483">
              <w:rPr>
                <w:rFonts w:ascii="Times New Roman" w:hAnsi="Times New Roman" w:cs="Times New Roman"/>
                <w:noProof/>
                <w:color w:val="000000" w:themeColor="text1"/>
                <w:sz w:val="20"/>
                <w:szCs w:val="20"/>
              </w:rPr>
              <w:t> </w:t>
            </w:r>
            <w:r w:rsidR="00EA7483">
              <w:rPr>
                <w:rFonts w:ascii="Times New Roman" w:hAnsi="Times New Roman" w:cs="Times New Roman"/>
                <w:noProof/>
                <w:color w:val="000000" w:themeColor="text1"/>
                <w:sz w:val="20"/>
                <w:szCs w:val="20"/>
              </w:rPr>
              <w:t> </w:t>
            </w:r>
            <w:r w:rsidRPr="00CE43C8">
              <w:rPr>
                <w:rFonts w:ascii="Times New Roman" w:hAnsi="Times New Roman" w:cs="Times New Roman"/>
                <w:color w:val="000000" w:themeColor="text1"/>
                <w:sz w:val="20"/>
                <w:szCs w:val="20"/>
              </w:rPr>
              <w:fldChar w:fldCharType="end"/>
            </w:r>
          </w:p>
        </w:tc>
      </w:tr>
    </w:tbl>
    <w:p w14:paraId="5F789B3A" w14:textId="77777777" w:rsidR="00C1764F" w:rsidRPr="00EF42CC" w:rsidRDefault="00C1764F" w:rsidP="00E5098F">
      <w:pPr>
        <w:tabs>
          <w:tab w:val="right" w:pos="9360"/>
        </w:tabs>
        <w:rPr>
          <w:color w:val="A6A6A6" w:themeColor="background1" w:themeShade="A6"/>
          <w:sz w:val="16"/>
          <w:szCs w:val="16"/>
        </w:rPr>
      </w:pPr>
    </w:p>
    <w:sectPr w:rsidR="00C1764F" w:rsidRPr="00EF42CC" w:rsidSect="007B199C">
      <w:pgSz w:w="12240" w:h="15840" w:code="1"/>
      <w:pgMar w:top="245"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C4FD" w14:textId="77777777" w:rsidR="002C3BCE" w:rsidRDefault="002C3BCE" w:rsidP="008C6B5D">
      <w:r>
        <w:separator/>
      </w:r>
    </w:p>
  </w:endnote>
  <w:endnote w:type="continuationSeparator" w:id="0">
    <w:p w14:paraId="2BAF2B0D" w14:textId="77777777" w:rsidR="002C3BCE" w:rsidRDefault="002C3BCE" w:rsidP="008C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19F8B" w14:textId="77777777" w:rsidR="002C3BCE" w:rsidRDefault="002C3BCE" w:rsidP="008C6B5D">
      <w:r>
        <w:separator/>
      </w:r>
    </w:p>
  </w:footnote>
  <w:footnote w:type="continuationSeparator" w:id="0">
    <w:p w14:paraId="056567A0" w14:textId="77777777" w:rsidR="002C3BCE" w:rsidRDefault="002C3BCE" w:rsidP="008C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49"/>
    <w:multiLevelType w:val="multilevel"/>
    <w:tmpl w:val="E9B450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61D0F"/>
    <w:multiLevelType w:val="hybridMultilevel"/>
    <w:tmpl w:val="B1CA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6766"/>
    <w:multiLevelType w:val="hybridMultilevel"/>
    <w:tmpl w:val="C2A0189A"/>
    <w:lvl w:ilvl="0" w:tplc="666A7046">
      <w:start w:val="2"/>
      <w:numFmt w:val="lowerLetter"/>
      <w:lvlText w:val="%1."/>
      <w:lvlJc w:val="left"/>
      <w:pPr>
        <w:ind w:left="690" w:hanging="360"/>
      </w:pPr>
      <w:rPr>
        <w:rFonts w:hint="default"/>
        <w:color w:val="3C3C3C"/>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B9A2B88"/>
    <w:multiLevelType w:val="hybridMultilevel"/>
    <w:tmpl w:val="6AC8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52D2"/>
    <w:multiLevelType w:val="hybridMultilevel"/>
    <w:tmpl w:val="EFB0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5A2F"/>
    <w:multiLevelType w:val="hybridMultilevel"/>
    <w:tmpl w:val="12882E38"/>
    <w:lvl w:ilvl="0" w:tplc="A4DA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33025"/>
    <w:multiLevelType w:val="hybridMultilevel"/>
    <w:tmpl w:val="E9B4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C0BEE"/>
    <w:multiLevelType w:val="hybridMultilevel"/>
    <w:tmpl w:val="7902DF22"/>
    <w:lvl w:ilvl="0" w:tplc="A4DA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6496B"/>
    <w:multiLevelType w:val="hybridMultilevel"/>
    <w:tmpl w:val="9ADEB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CD5952"/>
    <w:multiLevelType w:val="hybridMultilevel"/>
    <w:tmpl w:val="F20EB28E"/>
    <w:lvl w:ilvl="0" w:tplc="747AF22E">
      <w:start w:val="1"/>
      <w:numFmt w:val="decimal"/>
      <w:lvlText w:val="%1."/>
      <w:lvlJc w:val="left"/>
      <w:pPr>
        <w:ind w:left="720" w:hanging="360"/>
      </w:pPr>
      <w:rPr>
        <w:rFonts w:hint="default"/>
      </w:rPr>
    </w:lvl>
    <w:lvl w:ilvl="1" w:tplc="67047BDC">
      <w:start w:val="1"/>
      <w:numFmt w:val="lowerLetter"/>
      <w:lvlText w:val="%2."/>
      <w:lvlJc w:val="left"/>
      <w:pPr>
        <w:ind w:left="1460" w:hanging="380"/>
      </w:pPr>
      <w:rPr>
        <w:rFonts w:hint="default"/>
        <w:color w:val="3C3C3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37305"/>
    <w:multiLevelType w:val="hybridMultilevel"/>
    <w:tmpl w:val="7B04D344"/>
    <w:lvl w:ilvl="0" w:tplc="A2CACD2E">
      <w:start w:val="1"/>
      <w:numFmt w:val="lowerLetter"/>
      <w:lvlText w:val="%1."/>
      <w:lvlJc w:val="left"/>
      <w:pPr>
        <w:ind w:left="691" w:hanging="360"/>
      </w:pPr>
      <w:rPr>
        <w:rFonts w:hint="default"/>
        <w:color w:val="3C3C3C"/>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1" w15:restartNumberingAfterBreak="0">
    <w:nsid w:val="5CD23F5C"/>
    <w:multiLevelType w:val="hybridMultilevel"/>
    <w:tmpl w:val="F20EB28E"/>
    <w:lvl w:ilvl="0" w:tplc="747AF22E">
      <w:start w:val="1"/>
      <w:numFmt w:val="decimal"/>
      <w:lvlText w:val="%1."/>
      <w:lvlJc w:val="left"/>
      <w:pPr>
        <w:ind w:left="720" w:hanging="360"/>
      </w:pPr>
      <w:rPr>
        <w:rFonts w:hint="default"/>
      </w:rPr>
    </w:lvl>
    <w:lvl w:ilvl="1" w:tplc="67047BDC">
      <w:start w:val="1"/>
      <w:numFmt w:val="lowerLetter"/>
      <w:lvlText w:val="%2."/>
      <w:lvlJc w:val="left"/>
      <w:pPr>
        <w:ind w:left="1460" w:hanging="380"/>
      </w:pPr>
      <w:rPr>
        <w:rFonts w:hint="default"/>
        <w:color w:val="3C3C3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1235B"/>
    <w:multiLevelType w:val="hybridMultilevel"/>
    <w:tmpl w:val="5A46A0DC"/>
    <w:lvl w:ilvl="0" w:tplc="B158FC00">
      <w:start w:val="1"/>
      <w:numFmt w:val="lowerLetter"/>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3" w15:restartNumberingAfterBreak="0">
    <w:nsid w:val="699F51C2"/>
    <w:multiLevelType w:val="hybridMultilevel"/>
    <w:tmpl w:val="29608F64"/>
    <w:lvl w:ilvl="0" w:tplc="8A2C3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3B0E73"/>
    <w:multiLevelType w:val="hybridMultilevel"/>
    <w:tmpl w:val="744AE050"/>
    <w:lvl w:ilvl="0" w:tplc="B5DAF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701762"/>
    <w:multiLevelType w:val="hybridMultilevel"/>
    <w:tmpl w:val="A89CE3F2"/>
    <w:lvl w:ilvl="0" w:tplc="A4DA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9"/>
  </w:num>
  <w:num w:numId="7">
    <w:abstractNumId w:val="5"/>
  </w:num>
  <w:num w:numId="8">
    <w:abstractNumId w:val="4"/>
  </w:num>
  <w:num w:numId="9">
    <w:abstractNumId w:val="11"/>
  </w:num>
  <w:num w:numId="10">
    <w:abstractNumId w:val="15"/>
  </w:num>
  <w:num w:numId="11">
    <w:abstractNumId w:val="12"/>
  </w:num>
  <w:num w:numId="12">
    <w:abstractNumId w:val="10"/>
  </w:num>
  <w:num w:numId="13">
    <w:abstractNumId w:val="8"/>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ocumentProtection w:edit="forms" w:enforcement="1" w:cryptProviderType="rsaAES" w:cryptAlgorithmClass="hash" w:cryptAlgorithmType="typeAny" w:cryptAlgorithmSid="14" w:cryptSpinCount="100000" w:hash="58u9/0c/SXhoVBLgpsDF3geI0iubOGaDH0zAVOGxtORsoL5V0e9prdt1SJiCjpbfuhERFxBkfZhddLlDSJFPPA==" w:salt="ih1yu9yzk2kO6t4SJ4lh+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E2"/>
    <w:rsid w:val="00005456"/>
    <w:rsid w:val="00014E41"/>
    <w:rsid w:val="00022E5B"/>
    <w:rsid w:val="00026270"/>
    <w:rsid w:val="000263F9"/>
    <w:rsid w:val="000279A1"/>
    <w:rsid w:val="00070925"/>
    <w:rsid w:val="000809B1"/>
    <w:rsid w:val="000822EB"/>
    <w:rsid w:val="00083312"/>
    <w:rsid w:val="000946CF"/>
    <w:rsid w:val="000A66AC"/>
    <w:rsid w:val="000B57E2"/>
    <w:rsid w:val="000B5CC1"/>
    <w:rsid w:val="000C30D0"/>
    <w:rsid w:val="000E082C"/>
    <w:rsid w:val="000E2FF6"/>
    <w:rsid w:val="000F5BEF"/>
    <w:rsid w:val="000F6637"/>
    <w:rsid w:val="00112977"/>
    <w:rsid w:val="0011329F"/>
    <w:rsid w:val="00127485"/>
    <w:rsid w:val="00132F44"/>
    <w:rsid w:val="00152227"/>
    <w:rsid w:val="00174B1E"/>
    <w:rsid w:val="00176670"/>
    <w:rsid w:val="00186424"/>
    <w:rsid w:val="001920E3"/>
    <w:rsid w:val="001A11E8"/>
    <w:rsid w:val="001A1E5D"/>
    <w:rsid w:val="001A2D88"/>
    <w:rsid w:val="001A2E7F"/>
    <w:rsid w:val="001C6719"/>
    <w:rsid w:val="001D23E4"/>
    <w:rsid w:val="001D3F6A"/>
    <w:rsid w:val="001E2D8F"/>
    <w:rsid w:val="001F45CE"/>
    <w:rsid w:val="001F5F68"/>
    <w:rsid w:val="001F6289"/>
    <w:rsid w:val="002060AA"/>
    <w:rsid w:val="0020636F"/>
    <w:rsid w:val="002075BF"/>
    <w:rsid w:val="00234ED9"/>
    <w:rsid w:val="002443B5"/>
    <w:rsid w:val="002508BC"/>
    <w:rsid w:val="002540BE"/>
    <w:rsid w:val="00270119"/>
    <w:rsid w:val="00274D03"/>
    <w:rsid w:val="00277D49"/>
    <w:rsid w:val="00282504"/>
    <w:rsid w:val="00285E56"/>
    <w:rsid w:val="002A7DFF"/>
    <w:rsid w:val="002B05A2"/>
    <w:rsid w:val="002B2D20"/>
    <w:rsid w:val="002C0EE9"/>
    <w:rsid w:val="002C3604"/>
    <w:rsid w:val="002C3BCE"/>
    <w:rsid w:val="002C6354"/>
    <w:rsid w:val="002D2199"/>
    <w:rsid w:val="002D38DC"/>
    <w:rsid w:val="002E2CC7"/>
    <w:rsid w:val="002E564B"/>
    <w:rsid w:val="002F2788"/>
    <w:rsid w:val="00324EA3"/>
    <w:rsid w:val="00330A73"/>
    <w:rsid w:val="0034242F"/>
    <w:rsid w:val="00342EB0"/>
    <w:rsid w:val="00353713"/>
    <w:rsid w:val="0035719B"/>
    <w:rsid w:val="00362116"/>
    <w:rsid w:val="00374F3B"/>
    <w:rsid w:val="00377BFF"/>
    <w:rsid w:val="00382EF9"/>
    <w:rsid w:val="003A459F"/>
    <w:rsid w:val="003A5A63"/>
    <w:rsid w:val="003B454F"/>
    <w:rsid w:val="003B7D71"/>
    <w:rsid w:val="003C26AC"/>
    <w:rsid w:val="003C2F5F"/>
    <w:rsid w:val="003E53EA"/>
    <w:rsid w:val="00401166"/>
    <w:rsid w:val="00412F48"/>
    <w:rsid w:val="00432C06"/>
    <w:rsid w:val="00437BE4"/>
    <w:rsid w:val="00461B02"/>
    <w:rsid w:val="00463ADA"/>
    <w:rsid w:val="00466B97"/>
    <w:rsid w:val="00472974"/>
    <w:rsid w:val="00475334"/>
    <w:rsid w:val="0047678F"/>
    <w:rsid w:val="004807DA"/>
    <w:rsid w:val="00492009"/>
    <w:rsid w:val="00492D75"/>
    <w:rsid w:val="004B55AE"/>
    <w:rsid w:val="004C0C52"/>
    <w:rsid w:val="004C6EBB"/>
    <w:rsid w:val="004D24D1"/>
    <w:rsid w:val="004F0BE4"/>
    <w:rsid w:val="004F7062"/>
    <w:rsid w:val="004F77A6"/>
    <w:rsid w:val="00507636"/>
    <w:rsid w:val="00517037"/>
    <w:rsid w:val="0052217F"/>
    <w:rsid w:val="005331E0"/>
    <w:rsid w:val="00535E3D"/>
    <w:rsid w:val="00550124"/>
    <w:rsid w:val="00567B2B"/>
    <w:rsid w:val="00584B2A"/>
    <w:rsid w:val="00587892"/>
    <w:rsid w:val="00591325"/>
    <w:rsid w:val="00595BC4"/>
    <w:rsid w:val="00596312"/>
    <w:rsid w:val="00597AF2"/>
    <w:rsid w:val="005A5BDE"/>
    <w:rsid w:val="005B1E19"/>
    <w:rsid w:val="005C20C1"/>
    <w:rsid w:val="005E32F9"/>
    <w:rsid w:val="005E4D24"/>
    <w:rsid w:val="005F763F"/>
    <w:rsid w:val="00606116"/>
    <w:rsid w:val="00610B38"/>
    <w:rsid w:val="00622FFF"/>
    <w:rsid w:val="00625371"/>
    <w:rsid w:val="00632210"/>
    <w:rsid w:val="00640B98"/>
    <w:rsid w:val="00643024"/>
    <w:rsid w:val="00647D1D"/>
    <w:rsid w:val="0065207C"/>
    <w:rsid w:val="006540A1"/>
    <w:rsid w:val="00665D21"/>
    <w:rsid w:val="00666631"/>
    <w:rsid w:val="00691C7E"/>
    <w:rsid w:val="0069653B"/>
    <w:rsid w:val="006A0A21"/>
    <w:rsid w:val="006A366A"/>
    <w:rsid w:val="006A4D05"/>
    <w:rsid w:val="006A6B49"/>
    <w:rsid w:val="006B0EE2"/>
    <w:rsid w:val="006B1771"/>
    <w:rsid w:val="006B7911"/>
    <w:rsid w:val="006D5BD6"/>
    <w:rsid w:val="006D7347"/>
    <w:rsid w:val="006E2D6E"/>
    <w:rsid w:val="006F1773"/>
    <w:rsid w:val="00711B2B"/>
    <w:rsid w:val="00727B07"/>
    <w:rsid w:val="007367CF"/>
    <w:rsid w:val="00740776"/>
    <w:rsid w:val="00742F81"/>
    <w:rsid w:val="00746300"/>
    <w:rsid w:val="00763C7C"/>
    <w:rsid w:val="00780D92"/>
    <w:rsid w:val="00783BC9"/>
    <w:rsid w:val="00791D32"/>
    <w:rsid w:val="007A4C31"/>
    <w:rsid w:val="007B199C"/>
    <w:rsid w:val="007B28AD"/>
    <w:rsid w:val="007B5AFA"/>
    <w:rsid w:val="007B76AF"/>
    <w:rsid w:val="007C7BF5"/>
    <w:rsid w:val="007D7CB8"/>
    <w:rsid w:val="007E00B4"/>
    <w:rsid w:val="007E5D32"/>
    <w:rsid w:val="007F04C3"/>
    <w:rsid w:val="007F4679"/>
    <w:rsid w:val="0080720D"/>
    <w:rsid w:val="00813AA3"/>
    <w:rsid w:val="00814910"/>
    <w:rsid w:val="00822F81"/>
    <w:rsid w:val="008317F3"/>
    <w:rsid w:val="00860754"/>
    <w:rsid w:val="00860D69"/>
    <w:rsid w:val="008660B3"/>
    <w:rsid w:val="008814A6"/>
    <w:rsid w:val="008B3348"/>
    <w:rsid w:val="008C4CBD"/>
    <w:rsid w:val="008C5250"/>
    <w:rsid w:val="008C6B5D"/>
    <w:rsid w:val="008C7004"/>
    <w:rsid w:val="008F3C41"/>
    <w:rsid w:val="008F43C0"/>
    <w:rsid w:val="00905A93"/>
    <w:rsid w:val="00931A7D"/>
    <w:rsid w:val="0093360E"/>
    <w:rsid w:val="009476A4"/>
    <w:rsid w:val="009510B0"/>
    <w:rsid w:val="0095337A"/>
    <w:rsid w:val="00954190"/>
    <w:rsid w:val="0096110B"/>
    <w:rsid w:val="00961C11"/>
    <w:rsid w:val="0096528F"/>
    <w:rsid w:val="009727FC"/>
    <w:rsid w:val="009764E4"/>
    <w:rsid w:val="009906DA"/>
    <w:rsid w:val="009A120E"/>
    <w:rsid w:val="009B2136"/>
    <w:rsid w:val="009B5150"/>
    <w:rsid w:val="009C3A13"/>
    <w:rsid w:val="009D308D"/>
    <w:rsid w:val="009E1259"/>
    <w:rsid w:val="00A01A99"/>
    <w:rsid w:val="00A020BA"/>
    <w:rsid w:val="00A046BA"/>
    <w:rsid w:val="00A139ED"/>
    <w:rsid w:val="00A23F35"/>
    <w:rsid w:val="00A30BF4"/>
    <w:rsid w:val="00A3251C"/>
    <w:rsid w:val="00A40EB7"/>
    <w:rsid w:val="00A51D9B"/>
    <w:rsid w:val="00A60A9D"/>
    <w:rsid w:val="00A6183F"/>
    <w:rsid w:val="00A64148"/>
    <w:rsid w:val="00A66292"/>
    <w:rsid w:val="00A74ED2"/>
    <w:rsid w:val="00A8301D"/>
    <w:rsid w:val="00A9223F"/>
    <w:rsid w:val="00AA0197"/>
    <w:rsid w:val="00AA2854"/>
    <w:rsid w:val="00AB1017"/>
    <w:rsid w:val="00AB6771"/>
    <w:rsid w:val="00AE44A9"/>
    <w:rsid w:val="00AF4A66"/>
    <w:rsid w:val="00B01A8C"/>
    <w:rsid w:val="00B02356"/>
    <w:rsid w:val="00B042B4"/>
    <w:rsid w:val="00B0656A"/>
    <w:rsid w:val="00B11BEF"/>
    <w:rsid w:val="00B11D1D"/>
    <w:rsid w:val="00B140B6"/>
    <w:rsid w:val="00B31D98"/>
    <w:rsid w:val="00B37884"/>
    <w:rsid w:val="00B47072"/>
    <w:rsid w:val="00B51DE5"/>
    <w:rsid w:val="00B71915"/>
    <w:rsid w:val="00B72629"/>
    <w:rsid w:val="00B81290"/>
    <w:rsid w:val="00B83637"/>
    <w:rsid w:val="00B93A0A"/>
    <w:rsid w:val="00B93FBE"/>
    <w:rsid w:val="00BA4349"/>
    <w:rsid w:val="00BA612A"/>
    <w:rsid w:val="00BA7378"/>
    <w:rsid w:val="00BB196B"/>
    <w:rsid w:val="00BB29CE"/>
    <w:rsid w:val="00BE31C0"/>
    <w:rsid w:val="00BE63DF"/>
    <w:rsid w:val="00BF762B"/>
    <w:rsid w:val="00C023C4"/>
    <w:rsid w:val="00C03BD8"/>
    <w:rsid w:val="00C146E9"/>
    <w:rsid w:val="00C1764F"/>
    <w:rsid w:val="00C17F92"/>
    <w:rsid w:val="00C237FE"/>
    <w:rsid w:val="00C25911"/>
    <w:rsid w:val="00C25C86"/>
    <w:rsid w:val="00C26191"/>
    <w:rsid w:val="00C264B3"/>
    <w:rsid w:val="00C26883"/>
    <w:rsid w:val="00C342B8"/>
    <w:rsid w:val="00C37863"/>
    <w:rsid w:val="00C425E4"/>
    <w:rsid w:val="00C4779D"/>
    <w:rsid w:val="00C570BF"/>
    <w:rsid w:val="00C764EA"/>
    <w:rsid w:val="00C77E03"/>
    <w:rsid w:val="00CA7ECC"/>
    <w:rsid w:val="00CB3FD4"/>
    <w:rsid w:val="00CC0365"/>
    <w:rsid w:val="00CE43C8"/>
    <w:rsid w:val="00CE70EF"/>
    <w:rsid w:val="00D04AE2"/>
    <w:rsid w:val="00D061F6"/>
    <w:rsid w:val="00D12B07"/>
    <w:rsid w:val="00D171F1"/>
    <w:rsid w:val="00D210F0"/>
    <w:rsid w:val="00D23CD5"/>
    <w:rsid w:val="00D470FC"/>
    <w:rsid w:val="00D51A6D"/>
    <w:rsid w:val="00D520A2"/>
    <w:rsid w:val="00D7448B"/>
    <w:rsid w:val="00D8212B"/>
    <w:rsid w:val="00D832FB"/>
    <w:rsid w:val="00D967DB"/>
    <w:rsid w:val="00D97369"/>
    <w:rsid w:val="00DA0AFC"/>
    <w:rsid w:val="00DA39A7"/>
    <w:rsid w:val="00DA7FDA"/>
    <w:rsid w:val="00DC0647"/>
    <w:rsid w:val="00DC1341"/>
    <w:rsid w:val="00DC3FE9"/>
    <w:rsid w:val="00DC7AF1"/>
    <w:rsid w:val="00DE016D"/>
    <w:rsid w:val="00DE0A86"/>
    <w:rsid w:val="00E03566"/>
    <w:rsid w:val="00E06E95"/>
    <w:rsid w:val="00E1682F"/>
    <w:rsid w:val="00E1723C"/>
    <w:rsid w:val="00E24390"/>
    <w:rsid w:val="00E3419B"/>
    <w:rsid w:val="00E5098F"/>
    <w:rsid w:val="00E563D0"/>
    <w:rsid w:val="00E61378"/>
    <w:rsid w:val="00E6398C"/>
    <w:rsid w:val="00E66802"/>
    <w:rsid w:val="00E72559"/>
    <w:rsid w:val="00E8628A"/>
    <w:rsid w:val="00E91719"/>
    <w:rsid w:val="00E9205E"/>
    <w:rsid w:val="00E94BEF"/>
    <w:rsid w:val="00E974EB"/>
    <w:rsid w:val="00EA0043"/>
    <w:rsid w:val="00EA7483"/>
    <w:rsid w:val="00EB6C74"/>
    <w:rsid w:val="00EC0C2E"/>
    <w:rsid w:val="00EC383D"/>
    <w:rsid w:val="00EF42CC"/>
    <w:rsid w:val="00F101C8"/>
    <w:rsid w:val="00F1415B"/>
    <w:rsid w:val="00F16325"/>
    <w:rsid w:val="00F26C58"/>
    <w:rsid w:val="00F354DE"/>
    <w:rsid w:val="00F405A4"/>
    <w:rsid w:val="00F4155D"/>
    <w:rsid w:val="00F43F14"/>
    <w:rsid w:val="00F50EC8"/>
    <w:rsid w:val="00F5687A"/>
    <w:rsid w:val="00F65072"/>
    <w:rsid w:val="00F661AE"/>
    <w:rsid w:val="00F66427"/>
    <w:rsid w:val="00F727F6"/>
    <w:rsid w:val="00F73B33"/>
    <w:rsid w:val="00F920FB"/>
    <w:rsid w:val="00F9610F"/>
    <w:rsid w:val="00FA3DDC"/>
    <w:rsid w:val="00FA3DE9"/>
    <w:rsid w:val="00FA4C36"/>
    <w:rsid w:val="00FA5587"/>
    <w:rsid w:val="00FA7026"/>
    <w:rsid w:val="00FB6922"/>
    <w:rsid w:val="00FD2C2A"/>
    <w:rsid w:val="00FD448B"/>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6D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773"/>
    <w:rPr>
      <w:color w:val="0563C1" w:themeColor="hyperlink"/>
      <w:u w:val="single"/>
    </w:rPr>
  </w:style>
  <w:style w:type="paragraph" w:styleId="ListParagraph">
    <w:name w:val="List Paragraph"/>
    <w:basedOn w:val="Normal"/>
    <w:uiPriority w:val="34"/>
    <w:qFormat/>
    <w:rsid w:val="00B93FBE"/>
    <w:pPr>
      <w:ind w:left="720"/>
      <w:contextualSpacing/>
    </w:pPr>
  </w:style>
  <w:style w:type="paragraph" w:styleId="Header">
    <w:name w:val="header"/>
    <w:basedOn w:val="Normal"/>
    <w:link w:val="HeaderChar"/>
    <w:uiPriority w:val="99"/>
    <w:unhideWhenUsed/>
    <w:rsid w:val="008C6B5D"/>
    <w:pPr>
      <w:tabs>
        <w:tab w:val="center" w:pos="4680"/>
        <w:tab w:val="right" w:pos="9360"/>
      </w:tabs>
    </w:pPr>
  </w:style>
  <w:style w:type="character" w:customStyle="1" w:styleId="HeaderChar">
    <w:name w:val="Header Char"/>
    <w:basedOn w:val="DefaultParagraphFont"/>
    <w:link w:val="Header"/>
    <w:uiPriority w:val="99"/>
    <w:rsid w:val="008C6B5D"/>
  </w:style>
  <w:style w:type="paragraph" w:styleId="Footer">
    <w:name w:val="footer"/>
    <w:basedOn w:val="Normal"/>
    <w:link w:val="FooterChar"/>
    <w:uiPriority w:val="99"/>
    <w:unhideWhenUsed/>
    <w:rsid w:val="008C6B5D"/>
    <w:pPr>
      <w:tabs>
        <w:tab w:val="center" w:pos="4680"/>
        <w:tab w:val="right" w:pos="9360"/>
      </w:tabs>
    </w:pPr>
  </w:style>
  <w:style w:type="character" w:customStyle="1" w:styleId="FooterChar">
    <w:name w:val="Footer Char"/>
    <w:basedOn w:val="DefaultParagraphFont"/>
    <w:link w:val="Footer"/>
    <w:uiPriority w:val="99"/>
    <w:rsid w:val="008C6B5D"/>
  </w:style>
  <w:style w:type="character" w:styleId="FollowedHyperlink">
    <w:name w:val="FollowedHyperlink"/>
    <w:basedOn w:val="DefaultParagraphFont"/>
    <w:uiPriority w:val="99"/>
    <w:semiHidden/>
    <w:unhideWhenUsed/>
    <w:rsid w:val="00954190"/>
    <w:rPr>
      <w:color w:val="954F72" w:themeColor="followedHyperlink"/>
      <w:u w:val="single"/>
    </w:rPr>
  </w:style>
  <w:style w:type="paragraph" w:styleId="BalloonText">
    <w:name w:val="Balloon Text"/>
    <w:basedOn w:val="Normal"/>
    <w:link w:val="BalloonTextChar"/>
    <w:uiPriority w:val="99"/>
    <w:semiHidden/>
    <w:unhideWhenUsed/>
    <w:rsid w:val="00640B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B9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6922"/>
    <w:rPr>
      <w:sz w:val="16"/>
      <w:szCs w:val="16"/>
    </w:rPr>
  </w:style>
  <w:style w:type="paragraph" w:styleId="CommentText">
    <w:name w:val="annotation text"/>
    <w:basedOn w:val="Normal"/>
    <w:link w:val="CommentTextChar"/>
    <w:uiPriority w:val="99"/>
    <w:semiHidden/>
    <w:unhideWhenUsed/>
    <w:rsid w:val="00FB6922"/>
    <w:rPr>
      <w:sz w:val="20"/>
      <w:szCs w:val="20"/>
    </w:rPr>
  </w:style>
  <w:style w:type="character" w:customStyle="1" w:styleId="CommentTextChar">
    <w:name w:val="Comment Text Char"/>
    <w:basedOn w:val="DefaultParagraphFont"/>
    <w:link w:val="CommentText"/>
    <w:uiPriority w:val="99"/>
    <w:semiHidden/>
    <w:rsid w:val="00FB6922"/>
    <w:rPr>
      <w:sz w:val="20"/>
      <w:szCs w:val="20"/>
    </w:rPr>
  </w:style>
  <w:style w:type="paragraph" w:styleId="CommentSubject">
    <w:name w:val="annotation subject"/>
    <w:basedOn w:val="CommentText"/>
    <w:next w:val="CommentText"/>
    <w:link w:val="CommentSubjectChar"/>
    <w:uiPriority w:val="99"/>
    <w:semiHidden/>
    <w:unhideWhenUsed/>
    <w:rsid w:val="00FB6922"/>
    <w:rPr>
      <w:b/>
      <w:bCs/>
    </w:rPr>
  </w:style>
  <w:style w:type="character" w:customStyle="1" w:styleId="CommentSubjectChar">
    <w:name w:val="Comment Subject Char"/>
    <w:basedOn w:val="CommentTextChar"/>
    <w:link w:val="CommentSubject"/>
    <w:uiPriority w:val="99"/>
    <w:semiHidden/>
    <w:rsid w:val="00FB6922"/>
    <w:rPr>
      <w:b/>
      <w:bCs/>
      <w:sz w:val="20"/>
      <w:szCs w:val="20"/>
    </w:rPr>
  </w:style>
  <w:style w:type="character" w:styleId="UnresolvedMention">
    <w:name w:val="Unresolved Mention"/>
    <w:basedOn w:val="DefaultParagraphFont"/>
    <w:uiPriority w:val="99"/>
    <w:rsid w:val="00492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8D4458-1D4B-5545-9393-48781D67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2021-01-24T05:29:00Z</cp:lastPrinted>
  <dcterms:created xsi:type="dcterms:W3CDTF">2021-02-22T22:32:00Z</dcterms:created>
  <dcterms:modified xsi:type="dcterms:W3CDTF">2021-02-22T22:37:00Z</dcterms:modified>
</cp:coreProperties>
</file>