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A08" w:rsidRPr="0080175E" w:rsidRDefault="002C3620" w:rsidP="00BB74E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_GoBack"/>
      <w:bookmarkEnd w:id="0"/>
      <w:r w:rsidRPr="0080175E">
        <w:rPr>
          <w:b/>
          <w:bCs/>
        </w:rPr>
        <w:t>M</w:t>
      </w:r>
      <w:r w:rsidR="006E114B" w:rsidRPr="0080175E">
        <w:rPr>
          <w:b/>
          <w:bCs/>
        </w:rPr>
        <w:t xml:space="preserve">utual </w:t>
      </w:r>
      <w:r w:rsidR="00BF35DC" w:rsidRPr="0080175E">
        <w:rPr>
          <w:b/>
          <w:bCs/>
        </w:rPr>
        <w:t>Confidentiality</w:t>
      </w:r>
      <w:r w:rsidR="0079701C" w:rsidRPr="0080175E">
        <w:rPr>
          <w:b/>
          <w:bCs/>
        </w:rPr>
        <w:t xml:space="preserve"> </w:t>
      </w:r>
      <w:r w:rsidR="00BB74E2" w:rsidRPr="0080175E">
        <w:rPr>
          <w:b/>
          <w:bCs/>
        </w:rPr>
        <w:t>Agreement</w:t>
      </w:r>
    </w:p>
    <w:p w:rsidR="00F25A08" w:rsidRPr="0080175E" w:rsidRDefault="00F25A08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rPr>
          <w:caps/>
          <w:sz w:val="22"/>
          <w:szCs w:val="22"/>
        </w:rPr>
      </w:pPr>
    </w:p>
    <w:p w:rsidR="00C50B29" w:rsidRPr="00BF4190" w:rsidRDefault="005B7753" w:rsidP="009B1FB8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80175E">
        <w:rPr>
          <w:sz w:val="22"/>
          <w:szCs w:val="22"/>
        </w:rPr>
        <w:t xml:space="preserve">This </w:t>
      </w:r>
      <w:r w:rsidR="0029288D" w:rsidRPr="0080175E">
        <w:rPr>
          <w:sz w:val="22"/>
          <w:szCs w:val="22"/>
        </w:rPr>
        <w:t xml:space="preserve">Mutual </w:t>
      </w:r>
      <w:r w:rsidR="00BF07A6">
        <w:rPr>
          <w:sz w:val="22"/>
          <w:szCs w:val="22"/>
        </w:rPr>
        <w:t>Confidentiality</w:t>
      </w:r>
      <w:r w:rsidRPr="0080175E">
        <w:rPr>
          <w:sz w:val="22"/>
          <w:szCs w:val="22"/>
        </w:rPr>
        <w:t xml:space="preserve"> Agreement (the “Agreement”) is effective on the date of the last authorized signature below (the "</w:t>
      </w:r>
      <w:r w:rsidR="00C50B29" w:rsidRPr="0080175E">
        <w:rPr>
          <w:sz w:val="22"/>
          <w:szCs w:val="22"/>
        </w:rPr>
        <w:t>Effective Date</w:t>
      </w:r>
      <w:r w:rsidRPr="0080175E">
        <w:rPr>
          <w:sz w:val="22"/>
          <w:szCs w:val="22"/>
        </w:rPr>
        <w:t xml:space="preserve">"), between </w:t>
      </w:r>
      <w:r w:rsidR="006E114B" w:rsidRPr="0080175E">
        <w:rPr>
          <w:sz w:val="22"/>
          <w:szCs w:val="22"/>
          <w:highlight w:val="yellow"/>
        </w:rPr>
        <w:t>[insert name of other party]</w:t>
      </w:r>
      <w:r w:rsidR="006E114B" w:rsidRPr="0080175E">
        <w:rPr>
          <w:sz w:val="22"/>
          <w:szCs w:val="22"/>
        </w:rPr>
        <w:t xml:space="preserve"> </w:t>
      </w:r>
      <w:r w:rsidRPr="0080175E">
        <w:rPr>
          <w:sz w:val="22"/>
          <w:szCs w:val="22"/>
        </w:rPr>
        <w:t>(“</w:t>
      </w:r>
      <w:r w:rsidR="00272E1B" w:rsidRPr="0080175E">
        <w:rPr>
          <w:sz w:val="22"/>
          <w:szCs w:val="22"/>
        </w:rPr>
        <w:t>Organization</w:t>
      </w:r>
      <w:r w:rsidRPr="0080175E">
        <w:rPr>
          <w:sz w:val="22"/>
          <w:szCs w:val="22"/>
        </w:rPr>
        <w:t xml:space="preserve">”), </w:t>
      </w:r>
      <w:r w:rsidR="004812B0" w:rsidRPr="0080175E">
        <w:rPr>
          <w:sz w:val="22"/>
          <w:szCs w:val="22"/>
        </w:rPr>
        <w:t xml:space="preserve">with offices located at </w:t>
      </w:r>
      <w:r w:rsidR="001B716D" w:rsidRPr="0080175E">
        <w:rPr>
          <w:sz w:val="22"/>
          <w:szCs w:val="22"/>
          <w:highlight w:val="yellow"/>
        </w:rPr>
        <w:t>[insert address of other party]</w:t>
      </w:r>
      <w:r w:rsidR="001B716D" w:rsidRPr="0080175E">
        <w:rPr>
          <w:sz w:val="22"/>
          <w:szCs w:val="22"/>
        </w:rPr>
        <w:t xml:space="preserve">, </w:t>
      </w:r>
      <w:r w:rsidRPr="0080175E">
        <w:rPr>
          <w:sz w:val="22"/>
          <w:szCs w:val="22"/>
        </w:rPr>
        <w:t>and</w:t>
      </w:r>
      <w:r w:rsidRPr="00BF4190">
        <w:rPr>
          <w:sz w:val="22"/>
          <w:szCs w:val="22"/>
        </w:rPr>
        <w:t xml:space="preserve"> the </w:t>
      </w:r>
      <w:r w:rsidR="00BB74E2" w:rsidRPr="008D3DDA">
        <w:rPr>
          <w:sz w:val="22"/>
          <w:szCs w:val="22"/>
        </w:rPr>
        <w:t>Arizona</w:t>
      </w:r>
      <w:r w:rsidRPr="00BF4190">
        <w:rPr>
          <w:sz w:val="22"/>
          <w:szCs w:val="22"/>
        </w:rPr>
        <w:t xml:space="preserve"> Board of Regents on behalf of the University of </w:t>
      </w:r>
      <w:r w:rsidR="00BB74E2" w:rsidRPr="008D3DDA">
        <w:rPr>
          <w:sz w:val="22"/>
          <w:szCs w:val="22"/>
        </w:rPr>
        <w:t>Arizona</w:t>
      </w:r>
      <w:r w:rsidRPr="00BF4190">
        <w:rPr>
          <w:sz w:val="22"/>
          <w:szCs w:val="22"/>
        </w:rPr>
        <w:t xml:space="preserve">, an </w:t>
      </w:r>
      <w:r w:rsidR="00BB74E2" w:rsidRPr="008D3DDA">
        <w:rPr>
          <w:sz w:val="22"/>
          <w:szCs w:val="22"/>
        </w:rPr>
        <w:t>Arizona</w:t>
      </w:r>
      <w:r w:rsidRPr="00BF4190">
        <w:rPr>
          <w:sz w:val="22"/>
          <w:szCs w:val="22"/>
        </w:rPr>
        <w:t xml:space="preserve"> body corporate</w:t>
      </w:r>
      <w:r w:rsidR="00C50B29" w:rsidRPr="00BF4190">
        <w:rPr>
          <w:sz w:val="22"/>
          <w:szCs w:val="22"/>
        </w:rPr>
        <w:t xml:space="preserve"> </w:t>
      </w:r>
      <w:r w:rsidRPr="00BF4190">
        <w:rPr>
          <w:sz w:val="22"/>
          <w:szCs w:val="22"/>
        </w:rPr>
        <w:t>("</w:t>
      </w:r>
      <w:r w:rsidR="00BB74E2">
        <w:rPr>
          <w:sz w:val="22"/>
          <w:szCs w:val="22"/>
        </w:rPr>
        <w:t>Arizona</w:t>
      </w:r>
      <w:r w:rsidRPr="00BF4190">
        <w:rPr>
          <w:sz w:val="22"/>
          <w:szCs w:val="22"/>
        </w:rPr>
        <w:t>")</w:t>
      </w:r>
      <w:r w:rsidR="00C95562">
        <w:rPr>
          <w:sz w:val="22"/>
          <w:szCs w:val="22"/>
        </w:rPr>
        <w:t>, with offices located at University Services Building Room 515, 888</w:t>
      </w:r>
      <w:r w:rsidR="004A2D53">
        <w:rPr>
          <w:sz w:val="22"/>
          <w:szCs w:val="22"/>
        </w:rPr>
        <w:t xml:space="preserve"> N. Euclid Ave., Tucson, Arizona</w:t>
      </w:r>
      <w:r w:rsidR="00C95562">
        <w:rPr>
          <w:sz w:val="22"/>
          <w:szCs w:val="22"/>
        </w:rPr>
        <w:t xml:space="preserve"> 85719</w:t>
      </w:r>
      <w:r w:rsidR="00F82C8F" w:rsidRPr="00BF4190">
        <w:rPr>
          <w:sz w:val="22"/>
          <w:szCs w:val="22"/>
        </w:rPr>
        <w:t xml:space="preserve">. </w:t>
      </w:r>
    </w:p>
    <w:p w:rsidR="00EA1E52" w:rsidRPr="00BF4190" w:rsidRDefault="00EA1E52" w:rsidP="009B1FB8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9B1FB8" w:rsidRPr="00BF4190" w:rsidRDefault="00BF07A6" w:rsidP="00BF07A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The Parties hereby agree as follows:</w:t>
      </w:r>
    </w:p>
    <w:p w:rsidR="00720E91" w:rsidRPr="00BF4190" w:rsidRDefault="00720E91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sz w:val="22"/>
          <w:szCs w:val="22"/>
          <w:lang w:eastAsia="zh-CN"/>
        </w:rPr>
      </w:pPr>
      <w:r w:rsidRPr="00BF4190">
        <w:rPr>
          <w:rFonts w:eastAsia="SimSun"/>
          <w:b/>
          <w:sz w:val="22"/>
          <w:szCs w:val="22"/>
          <w:lang w:eastAsia="zh-CN"/>
        </w:rPr>
        <w:t>Purpose of Disclosure and Responsible Agents.</w:t>
      </w:r>
      <w:r w:rsidRPr="00BF4190">
        <w:rPr>
          <w:rFonts w:eastAsia="SimSun"/>
          <w:sz w:val="22"/>
          <w:szCs w:val="22"/>
          <w:lang w:eastAsia="zh-CN"/>
        </w:rPr>
        <w:t xml:space="preserve"> </w:t>
      </w:r>
      <w:r w:rsidR="00BB74E2" w:rsidRPr="008D3DDA">
        <w:rPr>
          <w:rFonts w:eastAsia="SimSun"/>
          <w:sz w:val="22"/>
          <w:szCs w:val="22"/>
          <w:lang w:eastAsia="zh-CN"/>
        </w:rPr>
        <w:t>Arizona</w:t>
      </w:r>
      <w:r w:rsidRPr="00BF4190">
        <w:rPr>
          <w:rFonts w:eastAsia="SimSun"/>
          <w:sz w:val="22"/>
          <w:szCs w:val="22"/>
          <w:lang w:eastAsia="zh-CN"/>
        </w:rPr>
        <w:t xml:space="preserve"> and </w:t>
      </w:r>
      <w:r w:rsidR="00BF35DC">
        <w:rPr>
          <w:rFonts w:eastAsia="SimSun"/>
          <w:sz w:val="22"/>
          <w:szCs w:val="22"/>
          <w:lang w:eastAsia="zh-CN"/>
        </w:rPr>
        <w:t>Organization</w:t>
      </w:r>
      <w:r w:rsidRPr="00BF4190">
        <w:rPr>
          <w:rFonts w:eastAsia="SimSun"/>
          <w:sz w:val="22"/>
          <w:szCs w:val="22"/>
          <w:lang w:eastAsia="zh-CN"/>
        </w:rPr>
        <w:t xml:space="preserve"> wish to </w:t>
      </w:r>
      <w:r w:rsidR="00E21644" w:rsidRPr="00BF4190">
        <w:rPr>
          <w:rFonts w:eastAsia="SimSun"/>
          <w:sz w:val="22"/>
          <w:szCs w:val="22"/>
          <w:lang w:eastAsia="zh-CN"/>
        </w:rPr>
        <w:t>exchange</w:t>
      </w:r>
      <w:r w:rsidRPr="00BF4190">
        <w:rPr>
          <w:rFonts w:eastAsia="SimSun"/>
          <w:sz w:val="22"/>
          <w:szCs w:val="22"/>
          <w:lang w:eastAsia="zh-CN"/>
        </w:rPr>
        <w:t xml:space="preserve"> information i</w:t>
      </w:r>
      <w:r w:rsidR="00E21644" w:rsidRPr="00BF4190">
        <w:rPr>
          <w:rFonts w:eastAsia="SimSun"/>
          <w:sz w:val="22"/>
          <w:szCs w:val="22"/>
          <w:lang w:eastAsia="zh-CN"/>
        </w:rPr>
        <w:t xml:space="preserve">n order to </w:t>
      </w:r>
      <w:r w:rsidR="008D7669">
        <w:rPr>
          <w:rFonts w:eastAsia="SimSun"/>
          <w:sz w:val="22"/>
          <w:szCs w:val="22"/>
          <w:lang w:eastAsia="zh-CN"/>
        </w:rPr>
        <w:t>evaluate a potential business relationship</w:t>
      </w:r>
      <w:r w:rsidR="00C95562">
        <w:rPr>
          <w:rFonts w:eastAsia="SimSun"/>
          <w:sz w:val="22"/>
          <w:szCs w:val="22"/>
          <w:lang w:eastAsia="zh-CN"/>
        </w:rPr>
        <w:t xml:space="preserve"> relating to </w:t>
      </w:r>
      <w:r w:rsidR="00C95562" w:rsidRPr="000C510B">
        <w:rPr>
          <w:rFonts w:eastAsia="SimSun"/>
          <w:sz w:val="22"/>
          <w:szCs w:val="22"/>
          <w:highlight w:val="yellow"/>
          <w:lang w:eastAsia="zh-CN"/>
        </w:rPr>
        <w:t>[insert purpose of discussion]</w:t>
      </w:r>
      <w:r w:rsidR="00E21644" w:rsidRPr="00BF4190">
        <w:rPr>
          <w:rFonts w:eastAsia="SimSun"/>
          <w:sz w:val="22"/>
          <w:szCs w:val="22"/>
          <w:lang w:eastAsia="zh-CN"/>
        </w:rPr>
        <w:t xml:space="preserve"> (the “Purpose”). </w:t>
      </w:r>
      <w:r w:rsidR="000A10DD">
        <w:rPr>
          <w:rFonts w:eastAsia="SimSun"/>
          <w:sz w:val="22"/>
          <w:szCs w:val="22"/>
          <w:lang w:eastAsia="zh-CN"/>
        </w:rPr>
        <w:t>Arizona</w:t>
      </w:r>
      <w:r w:rsidR="00E21644" w:rsidRPr="00BF4190">
        <w:rPr>
          <w:rFonts w:eastAsia="SimSun"/>
          <w:sz w:val="22"/>
          <w:szCs w:val="22"/>
          <w:lang w:eastAsia="zh-CN"/>
        </w:rPr>
        <w:t xml:space="preserve"> will disclose and receive information through its agent, </w:t>
      </w:r>
      <w:r w:rsidR="006E114B" w:rsidRPr="000C510B">
        <w:rPr>
          <w:rFonts w:eastAsia="SimSun"/>
          <w:sz w:val="22"/>
          <w:szCs w:val="22"/>
          <w:highlight w:val="yellow"/>
          <w:lang w:eastAsia="zh-CN"/>
        </w:rPr>
        <w:t>[insert name of Arizona investigator</w:t>
      </w:r>
      <w:r w:rsidR="008D7669" w:rsidRPr="000C510B">
        <w:rPr>
          <w:rFonts w:eastAsia="SimSun"/>
          <w:sz w:val="22"/>
          <w:szCs w:val="22"/>
          <w:highlight w:val="yellow"/>
          <w:lang w:eastAsia="zh-CN"/>
        </w:rPr>
        <w:t>(s)</w:t>
      </w:r>
      <w:r w:rsidR="006E114B" w:rsidRPr="00BF07A6">
        <w:rPr>
          <w:rFonts w:eastAsia="SimSun"/>
          <w:b/>
          <w:sz w:val="22"/>
          <w:szCs w:val="22"/>
          <w:highlight w:val="yellow"/>
          <w:lang w:eastAsia="zh-CN"/>
        </w:rPr>
        <w:t>]</w:t>
      </w:r>
      <w:r w:rsidR="00E21644" w:rsidRPr="00BF4190">
        <w:rPr>
          <w:rFonts w:eastAsia="SimSun"/>
          <w:sz w:val="22"/>
          <w:szCs w:val="22"/>
          <w:lang w:eastAsia="zh-CN"/>
        </w:rPr>
        <w:t xml:space="preserve">. </w:t>
      </w:r>
      <w:r w:rsidR="00BF35DC">
        <w:rPr>
          <w:rFonts w:eastAsia="SimSun"/>
          <w:sz w:val="22"/>
          <w:szCs w:val="22"/>
          <w:lang w:eastAsia="zh-CN"/>
        </w:rPr>
        <w:t>Organization</w:t>
      </w:r>
      <w:r w:rsidR="00E21644" w:rsidRPr="00BF4190">
        <w:rPr>
          <w:rFonts w:eastAsia="SimSun"/>
          <w:sz w:val="22"/>
          <w:szCs w:val="22"/>
          <w:lang w:eastAsia="zh-CN"/>
        </w:rPr>
        <w:t xml:space="preserve"> will disclose and receive information through its agent, </w:t>
      </w:r>
      <w:r w:rsidR="00E21644" w:rsidRPr="000C510B">
        <w:rPr>
          <w:rFonts w:eastAsia="SimSun"/>
          <w:sz w:val="22"/>
          <w:szCs w:val="22"/>
          <w:highlight w:val="yellow"/>
          <w:lang w:eastAsia="zh-CN"/>
        </w:rPr>
        <w:t>[</w:t>
      </w:r>
      <w:r w:rsidR="006E114B" w:rsidRPr="000C510B">
        <w:rPr>
          <w:rFonts w:eastAsia="SimSun"/>
          <w:sz w:val="22"/>
          <w:szCs w:val="22"/>
          <w:highlight w:val="yellow"/>
          <w:lang w:eastAsia="zh-CN"/>
        </w:rPr>
        <w:t xml:space="preserve">insert name of </w:t>
      </w:r>
      <w:r w:rsidR="00927C19" w:rsidRPr="000C510B">
        <w:rPr>
          <w:rFonts w:eastAsia="SimSun"/>
          <w:sz w:val="22"/>
          <w:szCs w:val="22"/>
          <w:highlight w:val="yellow"/>
          <w:lang w:eastAsia="zh-CN"/>
        </w:rPr>
        <w:t>Organization</w:t>
      </w:r>
      <w:r w:rsidR="006E114B" w:rsidRPr="000C510B">
        <w:rPr>
          <w:rFonts w:eastAsia="SimSun"/>
          <w:sz w:val="22"/>
          <w:szCs w:val="22"/>
          <w:highlight w:val="yellow"/>
          <w:lang w:eastAsia="zh-CN"/>
        </w:rPr>
        <w:t xml:space="preserve"> responsible person</w:t>
      </w:r>
      <w:r w:rsidR="008D7669" w:rsidRPr="000C510B">
        <w:rPr>
          <w:rFonts w:eastAsia="SimSun"/>
          <w:sz w:val="22"/>
          <w:szCs w:val="22"/>
          <w:highlight w:val="yellow"/>
          <w:lang w:eastAsia="zh-CN"/>
        </w:rPr>
        <w:t>(s)</w:t>
      </w:r>
      <w:r w:rsidR="006E114B" w:rsidRPr="000C510B">
        <w:rPr>
          <w:rFonts w:eastAsia="SimSun"/>
          <w:sz w:val="22"/>
          <w:szCs w:val="22"/>
          <w:highlight w:val="yellow"/>
          <w:lang w:eastAsia="zh-CN"/>
        </w:rPr>
        <w:t>]</w:t>
      </w:r>
      <w:r w:rsidR="00E21644" w:rsidRPr="00BF4190">
        <w:rPr>
          <w:rFonts w:eastAsia="SimSun"/>
          <w:sz w:val="22"/>
          <w:szCs w:val="22"/>
          <w:lang w:eastAsia="zh-CN"/>
        </w:rPr>
        <w:t>.</w:t>
      </w:r>
    </w:p>
    <w:p w:rsidR="0056188E" w:rsidRPr="00BF4190" w:rsidRDefault="00242A93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sz w:val="22"/>
          <w:szCs w:val="22"/>
          <w:lang w:eastAsia="zh-CN"/>
        </w:rPr>
      </w:pPr>
      <w:r w:rsidRPr="00BF4190">
        <w:rPr>
          <w:b/>
          <w:sz w:val="22"/>
          <w:szCs w:val="22"/>
        </w:rPr>
        <w:t xml:space="preserve">Definition of </w:t>
      </w:r>
      <w:r w:rsidR="00BB74E2">
        <w:rPr>
          <w:b/>
          <w:sz w:val="22"/>
          <w:szCs w:val="22"/>
        </w:rPr>
        <w:t>Confidential Informati</w:t>
      </w:r>
      <w:r w:rsidR="00BB74E2" w:rsidRPr="008D3DDA">
        <w:rPr>
          <w:b/>
          <w:sz w:val="22"/>
          <w:szCs w:val="22"/>
        </w:rPr>
        <w:t>on</w:t>
      </w:r>
      <w:r w:rsidR="00F82C8F" w:rsidRPr="00BF4190">
        <w:rPr>
          <w:b/>
          <w:sz w:val="22"/>
          <w:szCs w:val="22"/>
        </w:rPr>
        <w:t xml:space="preserve">. </w:t>
      </w:r>
      <w:r w:rsidR="009B1FB8" w:rsidRPr="00BF4190">
        <w:rPr>
          <w:sz w:val="22"/>
          <w:szCs w:val="22"/>
        </w:rPr>
        <w:t xml:space="preserve">For purposes of this </w:t>
      </w:r>
      <w:r w:rsidR="00BB74E2" w:rsidRPr="008D3DDA">
        <w:rPr>
          <w:sz w:val="22"/>
          <w:szCs w:val="22"/>
        </w:rPr>
        <w:t>Agreement</w:t>
      </w:r>
      <w:r w:rsidR="009B1FB8" w:rsidRPr="00BF4190">
        <w:rPr>
          <w:sz w:val="22"/>
          <w:szCs w:val="22"/>
        </w:rPr>
        <w:t>, “</w:t>
      </w:r>
      <w:r w:rsidR="00BB74E2" w:rsidRPr="008D3DDA">
        <w:rPr>
          <w:sz w:val="22"/>
          <w:szCs w:val="22"/>
        </w:rPr>
        <w:t>Confidential Information</w:t>
      </w:r>
      <w:r w:rsidR="009B1FB8" w:rsidRPr="00BF4190">
        <w:rPr>
          <w:sz w:val="22"/>
          <w:szCs w:val="22"/>
        </w:rPr>
        <w:t xml:space="preserve">” means all </w:t>
      </w:r>
      <w:r w:rsidR="00DC6250" w:rsidRPr="00BF4190">
        <w:rPr>
          <w:sz w:val="22"/>
          <w:szCs w:val="22"/>
        </w:rPr>
        <w:t xml:space="preserve">information, drawings, data, software, documentation, business plans and know-how </w:t>
      </w:r>
      <w:r w:rsidR="00C95562">
        <w:rPr>
          <w:sz w:val="22"/>
          <w:szCs w:val="22"/>
        </w:rPr>
        <w:t xml:space="preserve">relating to the Purpose that </w:t>
      </w:r>
      <w:r w:rsidR="00BF07A6">
        <w:rPr>
          <w:sz w:val="22"/>
          <w:szCs w:val="22"/>
        </w:rPr>
        <w:t xml:space="preserve">is </w:t>
      </w:r>
      <w:r w:rsidR="009B1FB8" w:rsidRPr="00BF4190">
        <w:rPr>
          <w:sz w:val="22"/>
          <w:szCs w:val="22"/>
        </w:rPr>
        <w:t>disclosed by one Party (the “Disclosing Party”)</w:t>
      </w:r>
      <w:r w:rsidR="00DC6250" w:rsidRPr="00BF4190">
        <w:rPr>
          <w:sz w:val="22"/>
          <w:szCs w:val="22"/>
        </w:rPr>
        <w:t xml:space="preserve"> </w:t>
      </w:r>
      <w:r w:rsidR="009B1FB8" w:rsidRPr="00BF4190">
        <w:rPr>
          <w:sz w:val="22"/>
          <w:szCs w:val="22"/>
        </w:rPr>
        <w:t xml:space="preserve">to the other Party (the “Recipient”) that in any way relates or pertains to the </w:t>
      </w:r>
      <w:r w:rsidR="009946E2" w:rsidRPr="00BF4190">
        <w:rPr>
          <w:sz w:val="22"/>
          <w:szCs w:val="22"/>
        </w:rPr>
        <w:t>Disclosing Party</w:t>
      </w:r>
      <w:r w:rsidR="009B1FB8" w:rsidRPr="00BF4190">
        <w:rPr>
          <w:sz w:val="22"/>
          <w:szCs w:val="22"/>
        </w:rPr>
        <w:t>, its research, technology, personnel, operations or business and:</w:t>
      </w:r>
      <w:r w:rsidRPr="00BF4190">
        <w:rPr>
          <w:sz w:val="22"/>
          <w:szCs w:val="22"/>
        </w:rPr>
        <w:t xml:space="preserve"> (a) </w:t>
      </w:r>
      <w:r w:rsidR="009B1FB8" w:rsidRPr="00BF4190">
        <w:rPr>
          <w:sz w:val="22"/>
          <w:szCs w:val="22"/>
        </w:rPr>
        <w:t xml:space="preserve">if disclosed in written, electronic or other tangible form is conspicuously marked as </w:t>
      </w:r>
      <w:r w:rsidRPr="00BF4190">
        <w:rPr>
          <w:sz w:val="22"/>
          <w:szCs w:val="22"/>
        </w:rPr>
        <w:t>“</w:t>
      </w:r>
      <w:r w:rsidR="009B1FB8" w:rsidRPr="00BF4190">
        <w:rPr>
          <w:sz w:val="22"/>
          <w:szCs w:val="22"/>
        </w:rPr>
        <w:t>confidential,</w:t>
      </w:r>
      <w:r w:rsidRPr="00BF4190">
        <w:rPr>
          <w:sz w:val="22"/>
          <w:szCs w:val="22"/>
        </w:rPr>
        <w:t>”</w:t>
      </w:r>
      <w:r w:rsidR="009B1FB8" w:rsidRPr="00BF4190">
        <w:rPr>
          <w:sz w:val="22"/>
          <w:szCs w:val="22"/>
        </w:rPr>
        <w:t xml:space="preserve"> or other similar designation; </w:t>
      </w:r>
      <w:r w:rsidRPr="00BF4190">
        <w:rPr>
          <w:sz w:val="22"/>
          <w:szCs w:val="22"/>
        </w:rPr>
        <w:t>(b</w:t>
      </w:r>
      <w:r w:rsidR="009B1FB8" w:rsidRPr="00BF4190">
        <w:rPr>
          <w:sz w:val="22"/>
          <w:szCs w:val="22"/>
        </w:rPr>
        <w:t xml:space="preserve">) if disclosed in oral or visual form </w:t>
      </w:r>
      <w:r w:rsidR="000A10DD">
        <w:rPr>
          <w:sz w:val="22"/>
          <w:szCs w:val="22"/>
        </w:rPr>
        <w:t xml:space="preserve">or observed while on the premises of the disclosing party, </w:t>
      </w:r>
      <w:r w:rsidR="009B1FB8" w:rsidRPr="00BF4190">
        <w:rPr>
          <w:sz w:val="22"/>
          <w:szCs w:val="22"/>
        </w:rPr>
        <w:t xml:space="preserve">is </w:t>
      </w:r>
      <w:r w:rsidR="009B1FB8" w:rsidRPr="00BF4190">
        <w:rPr>
          <w:rFonts w:eastAsia="SimSun"/>
          <w:sz w:val="22"/>
          <w:szCs w:val="22"/>
          <w:lang w:eastAsia="zh-CN"/>
        </w:rPr>
        <w:t xml:space="preserve">identified </w:t>
      </w:r>
      <w:r w:rsidR="009523BF" w:rsidRPr="00BF4190">
        <w:rPr>
          <w:rFonts w:eastAsia="SimSun"/>
          <w:sz w:val="22"/>
          <w:szCs w:val="22"/>
          <w:lang w:eastAsia="zh-CN"/>
        </w:rPr>
        <w:t xml:space="preserve">in writing </w:t>
      </w:r>
      <w:r w:rsidR="009B1FB8" w:rsidRPr="00BF4190">
        <w:rPr>
          <w:rFonts w:eastAsia="SimSun"/>
          <w:sz w:val="22"/>
          <w:szCs w:val="22"/>
          <w:lang w:eastAsia="zh-CN"/>
        </w:rPr>
        <w:t>as confidential at the time of disclosure</w:t>
      </w:r>
      <w:r w:rsidRPr="00BF4190">
        <w:rPr>
          <w:rFonts w:eastAsia="SimSun"/>
          <w:sz w:val="22"/>
          <w:szCs w:val="22"/>
          <w:lang w:eastAsia="zh-CN"/>
        </w:rPr>
        <w:t xml:space="preserve"> or </w:t>
      </w:r>
      <w:r w:rsidR="000A10DD">
        <w:rPr>
          <w:rFonts w:eastAsia="SimSun"/>
          <w:sz w:val="22"/>
          <w:szCs w:val="22"/>
          <w:lang w:eastAsia="zh-CN"/>
        </w:rPr>
        <w:t>within thirty (30) days of such disclosure</w:t>
      </w:r>
      <w:r w:rsidR="00BB74E2" w:rsidRPr="008D3DDA">
        <w:rPr>
          <w:rFonts w:eastAsia="SimSun"/>
          <w:sz w:val="22"/>
          <w:szCs w:val="22"/>
          <w:lang w:eastAsia="zh-CN"/>
        </w:rPr>
        <w:t>.</w:t>
      </w:r>
    </w:p>
    <w:p w:rsidR="0056188E" w:rsidRPr="00BF4190" w:rsidRDefault="00242A93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sz w:val="22"/>
          <w:szCs w:val="22"/>
          <w:lang w:eastAsia="zh-CN"/>
        </w:rPr>
      </w:pPr>
      <w:r w:rsidRPr="00BF4190">
        <w:rPr>
          <w:rFonts w:eastAsia="SimSun"/>
          <w:b/>
          <w:sz w:val="22"/>
          <w:szCs w:val="22"/>
          <w:lang w:eastAsia="zh-CN"/>
        </w:rPr>
        <w:t>Exceptions</w:t>
      </w:r>
      <w:r w:rsidR="00F82C8F" w:rsidRPr="00BF4190">
        <w:rPr>
          <w:rFonts w:eastAsia="SimSun"/>
          <w:b/>
          <w:sz w:val="22"/>
          <w:szCs w:val="22"/>
          <w:lang w:eastAsia="zh-CN"/>
        </w:rPr>
        <w:t xml:space="preserve">. </w:t>
      </w:r>
      <w:r w:rsidR="00BB74E2" w:rsidRPr="008D3DDA">
        <w:rPr>
          <w:rFonts w:eastAsia="SimSun"/>
          <w:sz w:val="22"/>
          <w:szCs w:val="22"/>
          <w:lang w:eastAsia="zh-CN"/>
        </w:rPr>
        <w:t>Confidential Information</w:t>
      </w:r>
      <w:r w:rsidR="0056188E" w:rsidRPr="00BF4190">
        <w:rPr>
          <w:rFonts w:eastAsia="SimSun"/>
          <w:sz w:val="22"/>
          <w:szCs w:val="22"/>
          <w:lang w:eastAsia="zh-CN"/>
        </w:rPr>
        <w:t xml:space="preserve"> does not include any information that: (a) </w:t>
      </w:r>
      <w:r w:rsidR="0056188E" w:rsidRPr="00BF4190">
        <w:rPr>
          <w:sz w:val="22"/>
          <w:szCs w:val="22"/>
        </w:rPr>
        <w:t xml:space="preserve">at the time of the disclosure, is generally available to the public or thereafter becomes generally available to the public through no act or omission of the </w:t>
      </w:r>
      <w:r w:rsidR="00BB74E2" w:rsidRPr="008D3DDA">
        <w:rPr>
          <w:sz w:val="22"/>
          <w:szCs w:val="22"/>
        </w:rPr>
        <w:t>Recipient</w:t>
      </w:r>
      <w:r w:rsidR="0056188E" w:rsidRPr="00BF4190">
        <w:rPr>
          <w:sz w:val="22"/>
          <w:szCs w:val="22"/>
        </w:rPr>
        <w:t xml:space="preserve">; (b) is developed by </w:t>
      </w:r>
      <w:r w:rsidR="00BB74E2" w:rsidRPr="008D3DDA">
        <w:rPr>
          <w:sz w:val="22"/>
          <w:szCs w:val="22"/>
        </w:rPr>
        <w:t>Recipient</w:t>
      </w:r>
      <w:r w:rsidR="009946E2" w:rsidRPr="00BF4190">
        <w:rPr>
          <w:sz w:val="22"/>
          <w:szCs w:val="22"/>
        </w:rPr>
        <w:t xml:space="preserve"> </w:t>
      </w:r>
      <w:r w:rsidR="0056188E" w:rsidRPr="00BF4190">
        <w:rPr>
          <w:sz w:val="22"/>
          <w:szCs w:val="22"/>
        </w:rPr>
        <w:t xml:space="preserve">independently of and without use of or access to the </w:t>
      </w:r>
      <w:r w:rsidR="00BB74E2" w:rsidRPr="008D3DDA">
        <w:rPr>
          <w:sz w:val="22"/>
          <w:szCs w:val="22"/>
        </w:rPr>
        <w:t>Confidential Information</w:t>
      </w:r>
      <w:r w:rsidR="0056188E" w:rsidRPr="00BF4190">
        <w:rPr>
          <w:sz w:val="22"/>
          <w:szCs w:val="22"/>
        </w:rPr>
        <w:t xml:space="preserve">; (c) is disclosed to Recipient by a third party who has a right to make such disclosure; (d) was already in Recipient’s rightful possession prior to the time of receipt from the </w:t>
      </w:r>
      <w:r w:rsidR="00BB74E2" w:rsidRPr="008D3DDA">
        <w:rPr>
          <w:sz w:val="22"/>
          <w:szCs w:val="22"/>
        </w:rPr>
        <w:t>Disclosing Party</w:t>
      </w:r>
      <w:r w:rsidR="0056188E" w:rsidRPr="00BF4190">
        <w:rPr>
          <w:sz w:val="22"/>
          <w:szCs w:val="22"/>
        </w:rPr>
        <w:t>, as evidenced by Recipient’s written records; or (e) is required to be disclosed to a third party by applicable laws or court actions.</w:t>
      </w:r>
      <w:r w:rsidR="001E23D0" w:rsidRPr="00BF4190">
        <w:rPr>
          <w:sz w:val="22"/>
          <w:szCs w:val="22"/>
        </w:rPr>
        <w:t xml:space="preserve"> </w:t>
      </w:r>
    </w:p>
    <w:p w:rsidR="0056188E" w:rsidRPr="00BF4190" w:rsidRDefault="0056188E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sz w:val="22"/>
          <w:szCs w:val="22"/>
          <w:lang w:eastAsia="zh-CN"/>
        </w:rPr>
      </w:pPr>
      <w:r w:rsidRPr="00BF4190">
        <w:rPr>
          <w:rFonts w:eastAsia="SimSun"/>
          <w:b/>
          <w:sz w:val="22"/>
          <w:szCs w:val="22"/>
          <w:lang w:eastAsia="zh-CN"/>
        </w:rPr>
        <w:t>Ownership</w:t>
      </w:r>
      <w:r w:rsidR="00F82C8F" w:rsidRPr="00BF4190">
        <w:rPr>
          <w:rFonts w:eastAsia="SimSun"/>
          <w:b/>
          <w:sz w:val="22"/>
          <w:szCs w:val="22"/>
          <w:lang w:eastAsia="zh-CN"/>
        </w:rPr>
        <w:t xml:space="preserve">. </w:t>
      </w:r>
      <w:r w:rsidRPr="00BF4190">
        <w:rPr>
          <w:sz w:val="22"/>
          <w:szCs w:val="22"/>
        </w:rPr>
        <w:t xml:space="preserve">The </w:t>
      </w:r>
      <w:r w:rsidR="00BB74E2">
        <w:rPr>
          <w:sz w:val="22"/>
          <w:szCs w:val="22"/>
        </w:rPr>
        <w:t>Recipient</w:t>
      </w:r>
      <w:r w:rsidR="00BF07A6">
        <w:rPr>
          <w:sz w:val="22"/>
          <w:szCs w:val="22"/>
        </w:rPr>
        <w:t xml:space="preserve"> acknowledges and agrees that: </w:t>
      </w:r>
      <w:r w:rsidRPr="00BF4190">
        <w:rPr>
          <w:sz w:val="22"/>
          <w:szCs w:val="22"/>
        </w:rPr>
        <w:t>(</w:t>
      </w:r>
      <w:r w:rsidR="005204E3" w:rsidRPr="00BF4190">
        <w:rPr>
          <w:sz w:val="22"/>
          <w:szCs w:val="22"/>
        </w:rPr>
        <w:t>a</w:t>
      </w:r>
      <w:r w:rsidRPr="00BF4190">
        <w:rPr>
          <w:sz w:val="22"/>
          <w:szCs w:val="22"/>
        </w:rPr>
        <w:t xml:space="preserve">) all right, title and interest in and to all </w:t>
      </w:r>
      <w:r w:rsidR="00BB74E2">
        <w:rPr>
          <w:rFonts w:eastAsia="SimSun"/>
          <w:sz w:val="22"/>
          <w:szCs w:val="22"/>
          <w:lang w:eastAsia="zh-CN"/>
        </w:rPr>
        <w:t>Confidential Information</w:t>
      </w:r>
      <w:r w:rsidRPr="00BF4190">
        <w:rPr>
          <w:rFonts w:eastAsia="SimSun"/>
          <w:sz w:val="22"/>
          <w:szCs w:val="22"/>
          <w:lang w:eastAsia="zh-CN"/>
        </w:rPr>
        <w:t xml:space="preserve"> </w:t>
      </w:r>
      <w:r w:rsidRPr="00BF4190">
        <w:rPr>
          <w:sz w:val="22"/>
          <w:szCs w:val="22"/>
        </w:rPr>
        <w:t xml:space="preserve">is and will remain the exclusive property of the </w:t>
      </w:r>
      <w:r w:rsidR="00BB74E2">
        <w:rPr>
          <w:sz w:val="22"/>
          <w:szCs w:val="22"/>
        </w:rPr>
        <w:t>Disclosing Party</w:t>
      </w:r>
      <w:r w:rsidRPr="00BF4190">
        <w:rPr>
          <w:sz w:val="22"/>
          <w:szCs w:val="22"/>
        </w:rPr>
        <w:t>; (</w:t>
      </w:r>
      <w:r w:rsidR="005204E3" w:rsidRPr="00BF4190">
        <w:rPr>
          <w:sz w:val="22"/>
          <w:szCs w:val="22"/>
        </w:rPr>
        <w:t>b</w:t>
      </w:r>
      <w:r w:rsidRPr="00BF4190">
        <w:rPr>
          <w:sz w:val="22"/>
          <w:szCs w:val="22"/>
        </w:rPr>
        <w:t xml:space="preserve">) nothing in this </w:t>
      </w:r>
      <w:r w:rsidR="00BB74E2">
        <w:rPr>
          <w:sz w:val="22"/>
          <w:szCs w:val="22"/>
        </w:rPr>
        <w:t>Agreement</w:t>
      </w:r>
      <w:r w:rsidRPr="00BF4190">
        <w:rPr>
          <w:sz w:val="22"/>
          <w:szCs w:val="22"/>
        </w:rPr>
        <w:t xml:space="preserve"> will be deemed to convey to the </w:t>
      </w:r>
      <w:r w:rsidR="00BB74E2">
        <w:rPr>
          <w:sz w:val="22"/>
          <w:szCs w:val="22"/>
        </w:rPr>
        <w:t>Recipient</w:t>
      </w:r>
      <w:r w:rsidRPr="00BF4190">
        <w:rPr>
          <w:sz w:val="22"/>
          <w:szCs w:val="22"/>
        </w:rPr>
        <w:t xml:space="preserve"> any rights to or license of any intellectual property rights possessed by the </w:t>
      </w:r>
      <w:r w:rsidR="00BB74E2">
        <w:rPr>
          <w:sz w:val="22"/>
          <w:szCs w:val="22"/>
        </w:rPr>
        <w:t>Disclosing Party</w:t>
      </w:r>
      <w:r w:rsidRPr="00BF4190">
        <w:rPr>
          <w:sz w:val="22"/>
          <w:szCs w:val="22"/>
        </w:rPr>
        <w:t>; and (</w:t>
      </w:r>
      <w:r w:rsidR="005204E3" w:rsidRPr="00BF4190">
        <w:rPr>
          <w:sz w:val="22"/>
          <w:szCs w:val="22"/>
        </w:rPr>
        <w:t>c</w:t>
      </w:r>
      <w:r w:rsidRPr="00BF4190">
        <w:rPr>
          <w:sz w:val="22"/>
          <w:szCs w:val="22"/>
        </w:rPr>
        <w:t xml:space="preserve">) nothing in this </w:t>
      </w:r>
      <w:r w:rsidR="00BB74E2">
        <w:rPr>
          <w:sz w:val="22"/>
          <w:szCs w:val="22"/>
        </w:rPr>
        <w:t>Agreement</w:t>
      </w:r>
      <w:r w:rsidRPr="00BF4190">
        <w:rPr>
          <w:sz w:val="22"/>
          <w:szCs w:val="22"/>
        </w:rPr>
        <w:t xml:space="preserve"> will be deemed to grant to the </w:t>
      </w:r>
      <w:r w:rsidR="00BB74E2">
        <w:rPr>
          <w:sz w:val="22"/>
          <w:szCs w:val="22"/>
        </w:rPr>
        <w:t>Recipient</w:t>
      </w:r>
      <w:r w:rsidRPr="00BF4190">
        <w:rPr>
          <w:sz w:val="22"/>
          <w:szCs w:val="22"/>
        </w:rPr>
        <w:t xml:space="preserve"> any rights to modify, revise or alter the </w:t>
      </w:r>
      <w:r w:rsidR="00BB74E2">
        <w:rPr>
          <w:sz w:val="22"/>
          <w:szCs w:val="22"/>
        </w:rPr>
        <w:t>Disclosing Party</w:t>
      </w:r>
      <w:r w:rsidRPr="00BF4190">
        <w:rPr>
          <w:sz w:val="22"/>
          <w:szCs w:val="22"/>
        </w:rPr>
        <w:t xml:space="preserve">’s </w:t>
      </w:r>
      <w:r w:rsidR="00BB74E2">
        <w:rPr>
          <w:rFonts w:eastAsia="SimSun"/>
          <w:sz w:val="22"/>
          <w:szCs w:val="22"/>
          <w:lang w:eastAsia="zh-CN"/>
        </w:rPr>
        <w:t>Confidential Information</w:t>
      </w:r>
      <w:r w:rsidRPr="00BF4190">
        <w:rPr>
          <w:sz w:val="22"/>
          <w:szCs w:val="22"/>
        </w:rPr>
        <w:t>.</w:t>
      </w:r>
    </w:p>
    <w:p w:rsidR="002B6BE1" w:rsidRPr="00BF4190" w:rsidRDefault="0056188E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 w:rsidRPr="00BF4190">
        <w:rPr>
          <w:rFonts w:eastAsia="SimSun"/>
          <w:b/>
          <w:sz w:val="22"/>
          <w:szCs w:val="22"/>
          <w:lang w:eastAsia="zh-CN"/>
        </w:rPr>
        <w:t>Non-</w:t>
      </w:r>
      <w:r w:rsidRPr="00BF4190">
        <w:rPr>
          <w:b/>
          <w:sz w:val="22"/>
          <w:szCs w:val="22"/>
        </w:rPr>
        <w:t>Use and Non-Disclosure</w:t>
      </w:r>
      <w:r w:rsidR="00F82C8F" w:rsidRPr="00BF4190">
        <w:rPr>
          <w:b/>
          <w:sz w:val="22"/>
          <w:szCs w:val="22"/>
        </w:rPr>
        <w:t xml:space="preserve">. </w:t>
      </w:r>
      <w:r w:rsidRPr="00BF4190">
        <w:rPr>
          <w:sz w:val="22"/>
          <w:szCs w:val="22"/>
        </w:rPr>
        <w:t xml:space="preserve">The </w:t>
      </w:r>
      <w:r w:rsidR="00BB74E2">
        <w:rPr>
          <w:sz w:val="22"/>
          <w:szCs w:val="22"/>
        </w:rPr>
        <w:t>Recipient</w:t>
      </w:r>
      <w:r w:rsidRPr="00BF4190">
        <w:rPr>
          <w:sz w:val="22"/>
          <w:szCs w:val="22"/>
        </w:rPr>
        <w:t xml:space="preserve"> will treat as confidential and will not, directly or indirectly: (</w:t>
      </w:r>
      <w:r w:rsidR="005204E3" w:rsidRPr="00BF4190">
        <w:rPr>
          <w:sz w:val="22"/>
          <w:szCs w:val="22"/>
        </w:rPr>
        <w:t>a</w:t>
      </w:r>
      <w:r w:rsidRPr="00BF4190">
        <w:rPr>
          <w:sz w:val="22"/>
          <w:szCs w:val="22"/>
        </w:rPr>
        <w:t xml:space="preserve">) use any </w:t>
      </w:r>
      <w:r w:rsidR="00BB74E2">
        <w:rPr>
          <w:rFonts w:eastAsia="SimSun"/>
          <w:sz w:val="22"/>
          <w:szCs w:val="22"/>
          <w:lang w:eastAsia="zh-CN"/>
        </w:rPr>
        <w:t>Confidential Information</w:t>
      </w:r>
      <w:r w:rsidRPr="00BF4190">
        <w:rPr>
          <w:sz w:val="22"/>
          <w:szCs w:val="22"/>
        </w:rPr>
        <w:t xml:space="preserve"> other than for the </w:t>
      </w:r>
      <w:r w:rsidR="00BB74E2">
        <w:rPr>
          <w:sz w:val="22"/>
          <w:szCs w:val="22"/>
        </w:rPr>
        <w:t>Purpose</w:t>
      </w:r>
      <w:r w:rsidRPr="00BF4190">
        <w:rPr>
          <w:sz w:val="22"/>
          <w:szCs w:val="22"/>
        </w:rPr>
        <w:t>; (</w:t>
      </w:r>
      <w:r w:rsidR="005204E3" w:rsidRPr="00BF4190">
        <w:rPr>
          <w:sz w:val="22"/>
          <w:szCs w:val="22"/>
        </w:rPr>
        <w:t>b</w:t>
      </w:r>
      <w:r w:rsidRPr="00BF4190">
        <w:rPr>
          <w:sz w:val="22"/>
          <w:szCs w:val="22"/>
        </w:rPr>
        <w:t xml:space="preserve">) divulge or disclose any </w:t>
      </w:r>
      <w:r w:rsidR="00BB74E2">
        <w:rPr>
          <w:rFonts w:eastAsia="SimSun"/>
          <w:sz w:val="22"/>
          <w:szCs w:val="22"/>
          <w:lang w:eastAsia="zh-CN"/>
        </w:rPr>
        <w:t>Confidential Information</w:t>
      </w:r>
      <w:r w:rsidR="002B6BE1" w:rsidRPr="00BF4190">
        <w:rPr>
          <w:rFonts w:eastAsia="SimSun"/>
          <w:sz w:val="22"/>
          <w:szCs w:val="22"/>
          <w:lang w:eastAsia="zh-CN"/>
        </w:rPr>
        <w:t xml:space="preserve"> </w:t>
      </w:r>
      <w:r w:rsidRPr="00BF4190">
        <w:rPr>
          <w:sz w:val="22"/>
          <w:szCs w:val="22"/>
        </w:rPr>
        <w:t>to any third party; or (</w:t>
      </w:r>
      <w:r w:rsidR="005204E3" w:rsidRPr="00BF4190">
        <w:rPr>
          <w:sz w:val="22"/>
          <w:szCs w:val="22"/>
        </w:rPr>
        <w:t>c</w:t>
      </w:r>
      <w:r w:rsidRPr="00BF4190">
        <w:rPr>
          <w:sz w:val="22"/>
          <w:szCs w:val="22"/>
        </w:rPr>
        <w:t xml:space="preserve">) permit any </w:t>
      </w:r>
      <w:r w:rsidR="00BB74E2">
        <w:rPr>
          <w:rFonts w:eastAsia="SimSun"/>
          <w:sz w:val="22"/>
          <w:szCs w:val="22"/>
          <w:lang w:eastAsia="zh-CN"/>
        </w:rPr>
        <w:t>Confidential Information</w:t>
      </w:r>
      <w:r w:rsidR="002B6BE1" w:rsidRPr="00BF4190">
        <w:rPr>
          <w:rFonts w:eastAsia="SimSun"/>
          <w:sz w:val="22"/>
          <w:szCs w:val="22"/>
          <w:lang w:eastAsia="zh-CN"/>
        </w:rPr>
        <w:t xml:space="preserve"> </w:t>
      </w:r>
      <w:r w:rsidRPr="00BF4190">
        <w:rPr>
          <w:sz w:val="22"/>
          <w:szCs w:val="22"/>
        </w:rPr>
        <w:t>to be divulged or disclosed to or examined or copied by any third party</w:t>
      </w:r>
      <w:r w:rsidR="00F82C8F" w:rsidRPr="00BF4190">
        <w:rPr>
          <w:sz w:val="22"/>
          <w:szCs w:val="22"/>
        </w:rPr>
        <w:t xml:space="preserve">. </w:t>
      </w:r>
      <w:r w:rsidRPr="00BF4190">
        <w:rPr>
          <w:sz w:val="22"/>
          <w:szCs w:val="22"/>
        </w:rPr>
        <w:t xml:space="preserve">Without limitation of the previous sentence, the </w:t>
      </w:r>
      <w:r w:rsidR="00BB74E2" w:rsidRPr="00BF4190">
        <w:rPr>
          <w:sz w:val="22"/>
          <w:szCs w:val="22"/>
        </w:rPr>
        <w:t>Recipient</w:t>
      </w:r>
      <w:r w:rsidRPr="00BF4190">
        <w:rPr>
          <w:sz w:val="22"/>
          <w:szCs w:val="22"/>
        </w:rPr>
        <w:t xml:space="preserve"> agrees not to divulge or disclose any </w:t>
      </w:r>
      <w:r w:rsidR="00BB74E2" w:rsidRPr="00BF4190">
        <w:rPr>
          <w:rFonts w:eastAsia="SimSun"/>
          <w:sz w:val="22"/>
          <w:szCs w:val="22"/>
          <w:lang w:eastAsia="zh-CN"/>
        </w:rPr>
        <w:t>Confidential Information</w:t>
      </w:r>
      <w:r w:rsidRPr="00BF4190">
        <w:rPr>
          <w:rFonts w:eastAsia="SimSun"/>
          <w:sz w:val="22"/>
          <w:szCs w:val="22"/>
          <w:lang w:eastAsia="zh-CN"/>
        </w:rPr>
        <w:t xml:space="preserve"> </w:t>
      </w:r>
      <w:r w:rsidRPr="00BF4190">
        <w:rPr>
          <w:sz w:val="22"/>
          <w:szCs w:val="22"/>
        </w:rPr>
        <w:t xml:space="preserve">to, or to permit any </w:t>
      </w:r>
      <w:r w:rsidR="00BB74E2" w:rsidRPr="00BF4190">
        <w:rPr>
          <w:rFonts w:eastAsia="SimSun"/>
          <w:sz w:val="22"/>
          <w:szCs w:val="22"/>
          <w:lang w:eastAsia="zh-CN"/>
        </w:rPr>
        <w:t>Confidential Information</w:t>
      </w:r>
      <w:r w:rsidRPr="00BF4190">
        <w:rPr>
          <w:rFonts w:eastAsia="SimSun"/>
          <w:sz w:val="22"/>
          <w:szCs w:val="22"/>
          <w:lang w:eastAsia="zh-CN"/>
        </w:rPr>
        <w:t xml:space="preserve"> </w:t>
      </w:r>
      <w:r w:rsidRPr="00BF4190">
        <w:rPr>
          <w:sz w:val="22"/>
          <w:szCs w:val="22"/>
        </w:rPr>
        <w:t>to be divulged or disclosed to or examined or copied by, any of its employees, agents, representatives, except on a “need to know” basis (each such person, a “Permitted Disclosee”)</w:t>
      </w:r>
      <w:r w:rsidR="00F82C8F" w:rsidRPr="00BF4190">
        <w:rPr>
          <w:sz w:val="22"/>
          <w:szCs w:val="22"/>
        </w:rPr>
        <w:t xml:space="preserve">. </w:t>
      </w:r>
      <w:r w:rsidRPr="00BF4190">
        <w:rPr>
          <w:sz w:val="22"/>
          <w:szCs w:val="22"/>
        </w:rPr>
        <w:t xml:space="preserve">The </w:t>
      </w:r>
      <w:r w:rsidR="00BB74E2" w:rsidRPr="00BF4190">
        <w:rPr>
          <w:sz w:val="22"/>
          <w:szCs w:val="22"/>
        </w:rPr>
        <w:t>Recipient</w:t>
      </w:r>
      <w:r w:rsidRPr="00BF4190">
        <w:rPr>
          <w:sz w:val="22"/>
          <w:szCs w:val="22"/>
        </w:rPr>
        <w:t xml:space="preserve"> will (i) inform each Permitted Disclosee of the requirements of this </w:t>
      </w:r>
      <w:r w:rsidR="00BB74E2" w:rsidRPr="00BF4190">
        <w:rPr>
          <w:sz w:val="22"/>
          <w:szCs w:val="22"/>
        </w:rPr>
        <w:t>Agreement</w:t>
      </w:r>
      <w:r w:rsidRPr="00BF4190">
        <w:rPr>
          <w:sz w:val="22"/>
          <w:szCs w:val="22"/>
        </w:rPr>
        <w:t xml:space="preserve">, and (ii) ensure that each Permitted Disclosee complies with each of the </w:t>
      </w:r>
      <w:r w:rsidR="00BB74E2" w:rsidRPr="00BF4190">
        <w:rPr>
          <w:sz w:val="22"/>
          <w:szCs w:val="22"/>
        </w:rPr>
        <w:t>Recipient</w:t>
      </w:r>
      <w:r w:rsidRPr="00BF4190">
        <w:rPr>
          <w:sz w:val="22"/>
          <w:szCs w:val="22"/>
        </w:rPr>
        <w:t xml:space="preserve">’s obligations as set forth in this </w:t>
      </w:r>
      <w:r w:rsidR="00BB74E2" w:rsidRPr="00BF4190">
        <w:rPr>
          <w:sz w:val="22"/>
          <w:szCs w:val="22"/>
        </w:rPr>
        <w:t>Agreement</w:t>
      </w:r>
      <w:r w:rsidRPr="00BF4190">
        <w:rPr>
          <w:sz w:val="22"/>
          <w:szCs w:val="22"/>
        </w:rPr>
        <w:t>.</w:t>
      </w:r>
    </w:p>
    <w:p w:rsidR="005B4E93" w:rsidRPr="00BF4190" w:rsidRDefault="0056188E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 w:rsidRPr="00BF4190">
        <w:rPr>
          <w:b/>
          <w:sz w:val="22"/>
          <w:szCs w:val="22"/>
        </w:rPr>
        <w:lastRenderedPageBreak/>
        <w:t>Return of Materials</w:t>
      </w:r>
      <w:r w:rsidR="00F82C8F" w:rsidRPr="00BF4190">
        <w:rPr>
          <w:b/>
          <w:sz w:val="22"/>
          <w:szCs w:val="22"/>
        </w:rPr>
        <w:t xml:space="preserve">. </w:t>
      </w:r>
      <w:r w:rsidRPr="00BF4190">
        <w:rPr>
          <w:sz w:val="22"/>
          <w:szCs w:val="22"/>
        </w:rPr>
        <w:t xml:space="preserve">Upon request by the </w:t>
      </w:r>
      <w:r w:rsidR="00BB74E2">
        <w:rPr>
          <w:sz w:val="22"/>
          <w:szCs w:val="22"/>
        </w:rPr>
        <w:t>Disclosing Party</w:t>
      </w:r>
      <w:r w:rsidRPr="00BF4190">
        <w:rPr>
          <w:sz w:val="22"/>
          <w:szCs w:val="22"/>
        </w:rPr>
        <w:t xml:space="preserve">, the </w:t>
      </w:r>
      <w:r w:rsidR="00BB74E2">
        <w:rPr>
          <w:sz w:val="22"/>
          <w:szCs w:val="22"/>
        </w:rPr>
        <w:t>Recipient</w:t>
      </w:r>
      <w:r w:rsidR="002B6BE1" w:rsidRPr="00BF4190">
        <w:rPr>
          <w:sz w:val="22"/>
          <w:szCs w:val="22"/>
        </w:rPr>
        <w:t xml:space="preserve"> </w:t>
      </w:r>
      <w:r w:rsidRPr="00BF4190">
        <w:rPr>
          <w:sz w:val="22"/>
          <w:szCs w:val="22"/>
        </w:rPr>
        <w:t xml:space="preserve">will immediately return to the </w:t>
      </w:r>
      <w:r w:rsidR="00BB74E2">
        <w:rPr>
          <w:sz w:val="22"/>
          <w:szCs w:val="22"/>
        </w:rPr>
        <w:t>Disclosing Party</w:t>
      </w:r>
      <w:r w:rsidR="002B6BE1" w:rsidRPr="00BF4190">
        <w:rPr>
          <w:sz w:val="22"/>
          <w:szCs w:val="22"/>
        </w:rPr>
        <w:t xml:space="preserve"> </w:t>
      </w:r>
      <w:r w:rsidRPr="00BF4190">
        <w:rPr>
          <w:sz w:val="22"/>
          <w:szCs w:val="22"/>
        </w:rPr>
        <w:t xml:space="preserve">all </w:t>
      </w:r>
      <w:r w:rsidR="00BB74E2">
        <w:rPr>
          <w:sz w:val="22"/>
          <w:szCs w:val="22"/>
        </w:rPr>
        <w:t>Confidential Information</w:t>
      </w:r>
      <w:r w:rsidRPr="00BF4190">
        <w:rPr>
          <w:sz w:val="22"/>
          <w:szCs w:val="22"/>
        </w:rPr>
        <w:t xml:space="preserve">, including all documents and copies of documents in its possession containing </w:t>
      </w:r>
      <w:r w:rsidR="00BB74E2">
        <w:rPr>
          <w:sz w:val="22"/>
          <w:szCs w:val="22"/>
        </w:rPr>
        <w:t>Confidential Information</w:t>
      </w:r>
      <w:r w:rsidRPr="00BF4190">
        <w:rPr>
          <w:sz w:val="22"/>
          <w:szCs w:val="22"/>
        </w:rPr>
        <w:t>.</w:t>
      </w:r>
      <w:r w:rsidR="009523BF" w:rsidRPr="00BF4190">
        <w:rPr>
          <w:sz w:val="22"/>
          <w:szCs w:val="22"/>
        </w:rPr>
        <w:t xml:space="preserve">  The </w:t>
      </w:r>
      <w:r w:rsidR="00EB080C">
        <w:rPr>
          <w:sz w:val="22"/>
          <w:szCs w:val="22"/>
        </w:rPr>
        <w:t>Recipient</w:t>
      </w:r>
      <w:r w:rsidR="009523BF" w:rsidRPr="00BF4190">
        <w:rPr>
          <w:sz w:val="22"/>
          <w:szCs w:val="22"/>
        </w:rPr>
        <w:t xml:space="preserve"> may keep a copy for archival purposes.  </w:t>
      </w:r>
    </w:p>
    <w:p w:rsidR="005B4E93" w:rsidRPr="00BF4190" w:rsidRDefault="0056188E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 w:rsidRPr="00BF4190">
        <w:rPr>
          <w:b/>
          <w:sz w:val="22"/>
          <w:szCs w:val="22"/>
        </w:rPr>
        <w:t>Injunctive Relief</w:t>
      </w:r>
      <w:r w:rsidR="00F82C8F" w:rsidRPr="00BF4190">
        <w:rPr>
          <w:b/>
          <w:sz w:val="22"/>
          <w:szCs w:val="22"/>
        </w:rPr>
        <w:t xml:space="preserve">. </w:t>
      </w:r>
      <w:r w:rsidRPr="00BF4190">
        <w:rPr>
          <w:sz w:val="22"/>
          <w:szCs w:val="22"/>
        </w:rPr>
        <w:t xml:space="preserve">The </w:t>
      </w:r>
      <w:r w:rsidR="00BB74E2">
        <w:rPr>
          <w:sz w:val="22"/>
          <w:szCs w:val="22"/>
        </w:rPr>
        <w:t>Recipient</w:t>
      </w:r>
      <w:r w:rsidR="005B4E93" w:rsidRPr="00BF4190">
        <w:rPr>
          <w:sz w:val="22"/>
          <w:szCs w:val="22"/>
        </w:rPr>
        <w:t xml:space="preserve"> </w:t>
      </w:r>
      <w:r w:rsidRPr="00BF4190">
        <w:rPr>
          <w:sz w:val="22"/>
          <w:szCs w:val="22"/>
        </w:rPr>
        <w:t xml:space="preserve">acknowledges and agrees that in the event that the </w:t>
      </w:r>
      <w:r w:rsidR="00BB74E2">
        <w:rPr>
          <w:sz w:val="22"/>
          <w:szCs w:val="22"/>
        </w:rPr>
        <w:t>Recipient</w:t>
      </w:r>
      <w:r w:rsidR="005B4E93" w:rsidRPr="00BF4190">
        <w:rPr>
          <w:sz w:val="22"/>
          <w:szCs w:val="22"/>
        </w:rPr>
        <w:t xml:space="preserve"> </w:t>
      </w:r>
      <w:r w:rsidRPr="00BF4190">
        <w:rPr>
          <w:sz w:val="22"/>
          <w:szCs w:val="22"/>
        </w:rPr>
        <w:t xml:space="preserve">or any Permitted Disclosee breaches any of the </w:t>
      </w:r>
      <w:r w:rsidR="00BB74E2">
        <w:rPr>
          <w:sz w:val="22"/>
          <w:szCs w:val="22"/>
        </w:rPr>
        <w:t>Recipient</w:t>
      </w:r>
      <w:r w:rsidRPr="00BF4190">
        <w:rPr>
          <w:sz w:val="22"/>
          <w:szCs w:val="22"/>
        </w:rPr>
        <w:t xml:space="preserve">’s obligations set forth in this </w:t>
      </w:r>
      <w:r w:rsidR="00BB74E2">
        <w:rPr>
          <w:sz w:val="22"/>
          <w:szCs w:val="22"/>
        </w:rPr>
        <w:t>Agreement</w:t>
      </w:r>
      <w:r w:rsidRPr="00BF4190">
        <w:rPr>
          <w:sz w:val="22"/>
          <w:szCs w:val="22"/>
        </w:rPr>
        <w:t>: (</w:t>
      </w:r>
      <w:r w:rsidR="005204E3" w:rsidRPr="00BF4190">
        <w:rPr>
          <w:sz w:val="22"/>
          <w:szCs w:val="22"/>
        </w:rPr>
        <w:t>a</w:t>
      </w:r>
      <w:r w:rsidRPr="00BF4190">
        <w:rPr>
          <w:sz w:val="22"/>
          <w:szCs w:val="22"/>
        </w:rPr>
        <w:t xml:space="preserve">) the </w:t>
      </w:r>
      <w:r w:rsidR="00BB74E2">
        <w:rPr>
          <w:sz w:val="22"/>
          <w:szCs w:val="22"/>
        </w:rPr>
        <w:t>Disclosing Party</w:t>
      </w:r>
      <w:r w:rsidR="005B4E93" w:rsidRPr="00BF4190">
        <w:rPr>
          <w:sz w:val="22"/>
          <w:szCs w:val="22"/>
        </w:rPr>
        <w:t xml:space="preserve"> </w:t>
      </w:r>
      <w:r w:rsidRPr="00BF4190">
        <w:rPr>
          <w:sz w:val="22"/>
          <w:szCs w:val="22"/>
        </w:rPr>
        <w:t>will suffer severe and irreparable injury; (</w:t>
      </w:r>
      <w:r w:rsidR="005204E3" w:rsidRPr="00BF4190">
        <w:rPr>
          <w:sz w:val="22"/>
          <w:szCs w:val="22"/>
        </w:rPr>
        <w:t>b</w:t>
      </w:r>
      <w:r w:rsidRPr="00BF4190">
        <w:rPr>
          <w:sz w:val="22"/>
          <w:szCs w:val="22"/>
        </w:rPr>
        <w:t xml:space="preserve">) the </w:t>
      </w:r>
      <w:r w:rsidR="00BB74E2">
        <w:rPr>
          <w:sz w:val="22"/>
          <w:szCs w:val="22"/>
        </w:rPr>
        <w:t>Disclosing Party</w:t>
      </w:r>
      <w:r w:rsidRPr="00BF4190">
        <w:rPr>
          <w:sz w:val="22"/>
          <w:szCs w:val="22"/>
        </w:rPr>
        <w:t>’s remedy at law for damages will be inadequate; and (</w:t>
      </w:r>
      <w:r w:rsidR="005204E3" w:rsidRPr="00BF4190">
        <w:rPr>
          <w:sz w:val="22"/>
          <w:szCs w:val="22"/>
        </w:rPr>
        <w:t>c</w:t>
      </w:r>
      <w:r w:rsidRPr="00BF4190">
        <w:rPr>
          <w:sz w:val="22"/>
          <w:szCs w:val="22"/>
        </w:rPr>
        <w:t xml:space="preserve">) the </w:t>
      </w:r>
      <w:r w:rsidR="00BB74E2">
        <w:rPr>
          <w:sz w:val="22"/>
          <w:szCs w:val="22"/>
        </w:rPr>
        <w:t>Disclosing Party</w:t>
      </w:r>
      <w:r w:rsidR="005B4E93" w:rsidRPr="00BF4190">
        <w:rPr>
          <w:sz w:val="22"/>
          <w:szCs w:val="22"/>
        </w:rPr>
        <w:t xml:space="preserve"> </w:t>
      </w:r>
      <w:r w:rsidRPr="00BF4190">
        <w:rPr>
          <w:sz w:val="22"/>
          <w:szCs w:val="22"/>
        </w:rPr>
        <w:t xml:space="preserve">will be entitled to </w:t>
      </w:r>
      <w:r w:rsidR="00EB080C">
        <w:rPr>
          <w:sz w:val="22"/>
          <w:szCs w:val="22"/>
        </w:rPr>
        <w:t xml:space="preserve">seek </w:t>
      </w:r>
      <w:r w:rsidRPr="00BF4190">
        <w:rPr>
          <w:sz w:val="22"/>
          <w:szCs w:val="22"/>
        </w:rPr>
        <w:t xml:space="preserve">an injunction to restrain any threatened or continuing breach by the </w:t>
      </w:r>
      <w:r w:rsidR="00BB74E2">
        <w:rPr>
          <w:sz w:val="22"/>
          <w:szCs w:val="22"/>
        </w:rPr>
        <w:t>Recipient</w:t>
      </w:r>
      <w:r w:rsidR="005B4E93" w:rsidRPr="00BF4190">
        <w:rPr>
          <w:sz w:val="22"/>
          <w:szCs w:val="22"/>
        </w:rPr>
        <w:t xml:space="preserve"> </w:t>
      </w:r>
      <w:r w:rsidRPr="00BF4190">
        <w:rPr>
          <w:sz w:val="22"/>
          <w:szCs w:val="22"/>
        </w:rPr>
        <w:t>or any Permitted Disclosee</w:t>
      </w:r>
      <w:r w:rsidR="00F82C8F" w:rsidRPr="00BF4190">
        <w:rPr>
          <w:sz w:val="22"/>
          <w:szCs w:val="22"/>
        </w:rPr>
        <w:t xml:space="preserve">. </w:t>
      </w:r>
      <w:r w:rsidRPr="00BF4190">
        <w:rPr>
          <w:sz w:val="22"/>
          <w:szCs w:val="22"/>
        </w:rPr>
        <w:t xml:space="preserve">In addition to such injunctive relief, the </w:t>
      </w:r>
      <w:r w:rsidR="00BB74E2">
        <w:rPr>
          <w:sz w:val="22"/>
          <w:szCs w:val="22"/>
        </w:rPr>
        <w:t>Disclosing Party</w:t>
      </w:r>
      <w:r w:rsidR="005B4E93" w:rsidRPr="00BF4190">
        <w:rPr>
          <w:sz w:val="22"/>
          <w:szCs w:val="22"/>
        </w:rPr>
        <w:t xml:space="preserve"> </w:t>
      </w:r>
      <w:r w:rsidRPr="00BF4190">
        <w:rPr>
          <w:sz w:val="22"/>
          <w:szCs w:val="22"/>
        </w:rPr>
        <w:t xml:space="preserve">will be entitled to any and all </w:t>
      </w:r>
      <w:r w:rsidR="00EB080C">
        <w:rPr>
          <w:sz w:val="22"/>
          <w:szCs w:val="22"/>
        </w:rPr>
        <w:t xml:space="preserve">court-awarded </w:t>
      </w:r>
      <w:r w:rsidRPr="00BF4190">
        <w:rPr>
          <w:sz w:val="22"/>
          <w:szCs w:val="22"/>
        </w:rPr>
        <w:t xml:space="preserve">damages, costs and expenses including, without limitation, reasonable attorneys’ fees, incurred in connection with the enforcement of this </w:t>
      </w:r>
      <w:r w:rsidR="00BB74E2">
        <w:rPr>
          <w:sz w:val="22"/>
          <w:szCs w:val="22"/>
        </w:rPr>
        <w:t>Agreement</w:t>
      </w:r>
      <w:r w:rsidRPr="00BF4190">
        <w:rPr>
          <w:sz w:val="22"/>
          <w:szCs w:val="22"/>
        </w:rPr>
        <w:t>, in addition to any other rights and remedies it may have at law or in equity.</w:t>
      </w:r>
    </w:p>
    <w:p w:rsidR="005B4E93" w:rsidRPr="00BF4190" w:rsidRDefault="005B4E93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 w:rsidRPr="00BF4190">
        <w:rPr>
          <w:b/>
          <w:sz w:val="22"/>
          <w:szCs w:val="22"/>
        </w:rPr>
        <w:t>Term</w:t>
      </w:r>
      <w:r w:rsidR="00F82C8F" w:rsidRPr="00BF4190">
        <w:rPr>
          <w:b/>
          <w:sz w:val="22"/>
          <w:szCs w:val="22"/>
        </w:rPr>
        <w:t xml:space="preserve">. </w:t>
      </w:r>
      <w:r w:rsidR="0056188E" w:rsidRPr="00BF4190">
        <w:rPr>
          <w:sz w:val="22"/>
          <w:szCs w:val="22"/>
        </w:rPr>
        <w:t xml:space="preserve">The term of this </w:t>
      </w:r>
      <w:r w:rsidR="00BB74E2" w:rsidRPr="00BF4190">
        <w:rPr>
          <w:sz w:val="22"/>
          <w:szCs w:val="22"/>
        </w:rPr>
        <w:t>Agreement</w:t>
      </w:r>
      <w:r w:rsidR="001A2189" w:rsidRPr="00BF4190">
        <w:rPr>
          <w:sz w:val="22"/>
          <w:szCs w:val="22"/>
        </w:rPr>
        <w:t xml:space="preserve"> </w:t>
      </w:r>
      <w:r w:rsidR="0056188E" w:rsidRPr="00BF4190">
        <w:rPr>
          <w:sz w:val="22"/>
          <w:szCs w:val="22"/>
        </w:rPr>
        <w:t xml:space="preserve">(the “Term”) will commence on the </w:t>
      </w:r>
      <w:r w:rsidR="00BF35DC">
        <w:rPr>
          <w:sz w:val="22"/>
          <w:szCs w:val="22"/>
        </w:rPr>
        <w:t>Effective Date</w:t>
      </w:r>
      <w:r w:rsidR="0056188E" w:rsidRPr="00BF4190">
        <w:rPr>
          <w:caps/>
          <w:sz w:val="22"/>
          <w:szCs w:val="22"/>
        </w:rPr>
        <w:t xml:space="preserve"> </w:t>
      </w:r>
      <w:r w:rsidR="0056188E" w:rsidRPr="00BF4190">
        <w:rPr>
          <w:sz w:val="22"/>
          <w:szCs w:val="22"/>
        </w:rPr>
        <w:t>and end on the earlier of (</w:t>
      </w:r>
      <w:r w:rsidRPr="00BF4190">
        <w:rPr>
          <w:sz w:val="22"/>
          <w:szCs w:val="22"/>
        </w:rPr>
        <w:t>a</w:t>
      </w:r>
      <w:r w:rsidR="0056188E" w:rsidRPr="00BF4190">
        <w:rPr>
          <w:sz w:val="22"/>
          <w:szCs w:val="22"/>
        </w:rPr>
        <w:t xml:space="preserve">) the </w:t>
      </w:r>
      <w:r w:rsidR="001B716D">
        <w:rPr>
          <w:sz w:val="22"/>
          <w:szCs w:val="22"/>
        </w:rPr>
        <w:t>first</w:t>
      </w:r>
      <w:r w:rsidR="001B716D" w:rsidRPr="00BF4190">
        <w:rPr>
          <w:sz w:val="22"/>
          <w:szCs w:val="22"/>
        </w:rPr>
        <w:t xml:space="preserve"> </w:t>
      </w:r>
      <w:r w:rsidR="0056188E" w:rsidRPr="00BF4190">
        <w:rPr>
          <w:sz w:val="22"/>
          <w:szCs w:val="22"/>
        </w:rPr>
        <w:t xml:space="preserve">anniversary of the </w:t>
      </w:r>
      <w:r w:rsidR="00BF35DC">
        <w:rPr>
          <w:sz w:val="22"/>
          <w:szCs w:val="22"/>
        </w:rPr>
        <w:t>Effective Date</w:t>
      </w:r>
      <w:r w:rsidR="0056188E" w:rsidRPr="00BF4190">
        <w:rPr>
          <w:sz w:val="22"/>
          <w:szCs w:val="22"/>
        </w:rPr>
        <w:t xml:space="preserve">, </w:t>
      </w:r>
      <w:r w:rsidR="00985870">
        <w:rPr>
          <w:sz w:val="22"/>
          <w:szCs w:val="22"/>
        </w:rPr>
        <w:t>or</w:t>
      </w:r>
      <w:r w:rsidR="0056188E" w:rsidRPr="00BF4190">
        <w:rPr>
          <w:sz w:val="22"/>
          <w:szCs w:val="22"/>
        </w:rPr>
        <w:t xml:space="preserve"> (</w:t>
      </w:r>
      <w:r w:rsidRPr="00BF4190">
        <w:rPr>
          <w:sz w:val="22"/>
          <w:szCs w:val="22"/>
        </w:rPr>
        <w:t>b</w:t>
      </w:r>
      <w:r w:rsidR="0056188E" w:rsidRPr="00BF4190">
        <w:rPr>
          <w:sz w:val="22"/>
          <w:szCs w:val="22"/>
        </w:rPr>
        <w:t>) </w:t>
      </w:r>
      <w:r w:rsidRPr="00BF4190">
        <w:rPr>
          <w:sz w:val="22"/>
          <w:szCs w:val="22"/>
        </w:rPr>
        <w:t>thirty</w:t>
      </w:r>
      <w:r w:rsidR="0056188E" w:rsidRPr="00BF4190">
        <w:rPr>
          <w:sz w:val="22"/>
          <w:szCs w:val="22"/>
        </w:rPr>
        <w:t xml:space="preserve"> days after one Party gives the other Party written notice of termination</w:t>
      </w:r>
      <w:r w:rsidR="00F82C8F" w:rsidRPr="00BF4190">
        <w:rPr>
          <w:sz w:val="22"/>
          <w:szCs w:val="22"/>
        </w:rPr>
        <w:t xml:space="preserve">. </w:t>
      </w:r>
      <w:r w:rsidR="0056188E" w:rsidRPr="00BF4190">
        <w:rPr>
          <w:sz w:val="22"/>
          <w:szCs w:val="22"/>
        </w:rPr>
        <w:t xml:space="preserve">The Parties’ obligations set forth in this </w:t>
      </w:r>
      <w:r w:rsidR="00BB74E2" w:rsidRPr="00BF4190">
        <w:rPr>
          <w:sz w:val="22"/>
          <w:szCs w:val="22"/>
        </w:rPr>
        <w:t>Agreement</w:t>
      </w:r>
      <w:r w:rsidR="001A2189" w:rsidRPr="00BF4190">
        <w:rPr>
          <w:sz w:val="22"/>
          <w:szCs w:val="22"/>
        </w:rPr>
        <w:t xml:space="preserve"> </w:t>
      </w:r>
      <w:r w:rsidR="0056188E" w:rsidRPr="00BF4190">
        <w:rPr>
          <w:sz w:val="22"/>
          <w:szCs w:val="22"/>
        </w:rPr>
        <w:t xml:space="preserve">will survive until </w:t>
      </w:r>
      <w:r w:rsidR="006773E7" w:rsidRPr="00BF4190">
        <w:rPr>
          <w:sz w:val="22"/>
          <w:szCs w:val="22"/>
        </w:rPr>
        <w:t xml:space="preserve">three </w:t>
      </w:r>
      <w:r w:rsidR="0056188E" w:rsidRPr="00BF4190">
        <w:rPr>
          <w:sz w:val="22"/>
          <w:szCs w:val="22"/>
        </w:rPr>
        <w:t xml:space="preserve">years after termination of this </w:t>
      </w:r>
      <w:r w:rsidR="00BB74E2" w:rsidRPr="00BF4190">
        <w:rPr>
          <w:sz w:val="22"/>
          <w:szCs w:val="22"/>
        </w:rPr>
        <w:t>Agreement</w:t>
      </w:r>
      <w:r w:rsidR="0056188E" w:rsidRPr="00BF4190">
        <w:rPr>
          <w:sz w:val="22"/>
          <w:szCs w:val="22"/>
        </w:rPr>
        <w:t>.</w:t>
      </w:r>
    </w:p>
    <w:p w:rsidR="005B4E93" w:rsidRPr="00BF4190" w:rsidRDefault="0056188E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 w:rsidRPr="00BF4190">
        <w:rPr>
          <w:b/>
          <w:sz w:val="22"/>
          <w:szCs w:val="22"/>
        </w:rPr>
        <w:t>No Obligation</w:t>
      </w:r>
      <w:r w:rsidR="00F82C8F" w:rsidRPr="00BF4190">
        <w:rPr>
          <w:b/>
          <w:sz w:val="22"/>
          <w:szCs w:val="22"/>
        </w:rPr>
        <w:t xml:space="preserve">. </w:t>
      </w:r>
      <w:r w:rsidRPr="00BF4190">
        <w:rPr>
          <w:sz w:val="22"/>
          <w:szCs w:val="22"/>
        </w:rPr>
        <w:t xml:space="preserve">Nothing in this </w:t>
      </w:r>
      <w:r w:rsidR="00BB74E2" w:rsidRPr="008D3DDA">
        <w:rPr>
          <w:sz w:val="22"/>
          <w:szCs w:val="22"/>
        </w:rPr>
        <w:t>Agreement</w:t>
      </w:r>
      <w:r w:rsidR="005B4E93" w:rsidRPr="00BF4190">
        <w:rPr>
          <w:sz w:val="22"/>
          <w:szCs w:val="22"/>
        </w:rPr>
        <w:t xml:space="preserve"> shall obligate either p</w:t>
      </w:r>
      <w:r w:rsidRPr="00BF4190">
        <w:rPr>
          <w:sz w:val="22"/>
          <w:szCs w:val="22"/>
        </w:rPr>
        <w:t>arty to proceed with any transaction between them</w:t>
      </w:r>
      <w:r w:rsidR="005B4E93" w:rsidRPr="00BF4190">
        <w:rPr>
          <w:sz w:val="22"/>
          <w:szCs w:val="22"/>
        </w:rPr>
        <w:t xml:space="preserve"> or to disclose any specific </w:t>
      </w:r>
      <w:r w:rsidR="00BB74E2">
        <w:rPr>
          <w:sz w:val="22"/>
          <w:szCs w:val="22"/>
        </w:rPr>
        <w:t>Confidential Information</w:t>
      </w:r>
      <w:r w:rsidR="00985870">
        <w:rPr>
          <w:sz w:val="22"/>
          <w:szCs w:val="22"/>
        </w:rPr>
        <w:t>.</w:t>
      </w:r>
    </w:p>
    <w:p w:rsidR="005B4E93" w:rsidRPr="00BF4190" w:rsidRDefault="006E114B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>
        <w:rPr>
          <w:b/>
          <w:sz w:val="22"/>
          <w:szCs w:val="22"/>
        </w:rPr>
        <w:t>NO WARRANTY</w:t>
      </w:r>
      <w:r w:rsidR="00F82C8F" w:rsidRPr="00BF4190">
        <w:rPr>
          <w:b/>
          <w:sz w:val="22"/>
          <w:szCs w:val="22"/>
        </w:rPr>
        <w:t xml:space="preserve">. </w:t>
      </w:r>
      <w:r w:rsidR="0056188E" w:rsidRPr="00BF4190">
        <w:rPr>
          <w:sz w:val="22"/>
          <w:szCs w:val="22"/>
        </w:rPr>
        <w:t xml:space="preserve">ALL </w:t>
      </w:r>
      <w:r>
        <w:rPr>
          <w:sz w:val="22"/>
          <w:szCs w:val="22"/>
        </w:rPr>
        <w:t>CONFIDENTIAL INFORMATION</w:t>
      </w:r>
      <w:r w:rsidR="0056188E" w:rsidRPr="00BF4190">
        <w:rPr>
          <w:sz w:val="22"/>
          <w:szCs w:val="22"/>
        </w:rPr>
        <w:t xml:space="preserve"> IS PROVIDED “AS IS.”  NEITHER PARTY MAKES ANY WARRANTY, EXPRESS, IMPLIED OR OTHERWISE, REGARDING ITS ACCURACY OR COMPLETENESS OR ANY OTHER MATTER</w:t>
      </w:r>
      <w:r w:rsidR="00F82C8F" w:rsidRPr="00BF4190">
        <w:rPr>
          <w:sz w:val="22"/>
          <w:szCs w:val="22"/>
        </w:rPr>
        <w:t xml:space="preserve">. </w:t>
      </w:r>
    </w:p>
    <w:p w:rsidR="005B4E93" w:rsidRPr="00BF4190" w:rsidRDefault="0056188E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 w:rsidRPr="00BF4190">
        <w:rPr>
          <w:b/>
          <w:spacing w:val="-3"/>
          <w:sz w:val="22"/>
          <w:szCs w:val="22"/>
        </w:rPr>
        <w:t xml:space="preserve">Governing </w:t>
      </w:r>
      <w:r w:rsidR="00362282">
        <w:rPr>
          <w:b/>
          <w:spacing w:val="-3"/>
          <w:sz w:val="22"/>
          <w:szCs w:val="22"/>
        </w:rPr>
        <w:t>Law and</w:t>
      </w:r>
      <w:r w:rsidRPr="00BF4190">
        <w:rPr>
          <w:b/>
          <w:spacing w:val="-3"/>
          <w:sz w:val="22"/>
          <w:szCs w:val="22"/>
        </w:rPr>
        <w:t xml:space="preserve"> Venue</w:t>
      </w:r>
      <w:r w:rsidR="00F82C8F" w:rsidRPr="00BF4190">
        <w:rPr>
          <w:b/>
          <w:spacing w:val="-3"/>
          <w:sz w:val="22"/>
          <w:szCs w:val="22"/>
        </w:rPr>
        <w:t xml:space="preserve">. </w:t>
      </w:r>
      <w:r w:rsidRPr="00BF4190">
        <w:rPr>
          <w:spacing w:val="-3"/>
          <w:sz w:val="22"/>
          <w:szCs w:val="22"/>
        </w:rPr>
        <w:t xml:space="preserve">This </w:t>
      </w:r>
      <w:r w:rsidR="00BB74E2">
        <w:rPr>
          <w:spacing w:val="-3"/>
          <w:sz w:val="22"/>
          <w:szCs w:val="22"/>
        </w:rPr>
        <w:t>Agreement</w:t>
      </w:r>
      <w:r w:rsidRPr="00BF4190">
        <w:rPr>
          <w:spacing w:val="-3"/>
          <w:sz w:val="22"/>
          <w:szCs w:val="22"/>
        </w:rPr>
        <w:t xml:space="preserve"> will be governed by and construed in accordance with the laws of the State of </w:t>
      </w:r>
      <w:r w:rsidR="00BB74E2">
        <w:rPr>
          <w:spacing w:val="-3"/>
          <w:sz w:val="22"/>
          <w:szCs w:val="22"/>
        </w:rPr>
        <w:t>Arizona</w:t>
      </w:r>
      <w:r w:rsidR="00F82C8F" w:rsidRPr="00BF4190">
        <w:rPr>
          <w:spacing w:val="-3"/>
          <w:sz w:val="22"/>
          <w:szCs w:val="22"/>
        </w:rPr>
        <w:t xml:space="preserve">. </w:t>
      </w:r>
      <w:r w:rsidRPr="00BF4190">
        <w:rPr>
          <w:spacing w:val="-3"/>
          <w:sz w:val="22"/>
          <w:szCs w:val="22"/>
        </w:rPr>
        <w:t xml:space="preserve">The Parties agree that all actions and proceedings arising from or related to this </w:t>
      </w:r>
      <w:r w:rsidR="00BB74E2">
        <w:rPr>
          <w:sz w:val="22"/>
          <w:szCs w:val="22"/>
        </w:rPr>
        <w:t>Agreement</w:t>
      </w:r>
      <w:r w:rsidR="001A2189" w:rsidRPr="00BF4190">
        <w:rPr>
          <w:sz w:val="22"/>
          <w:szCs w:val="22"/>
        </w:rPr>
        <w:t xml:space="preserve"> </w:t>
      </w:r>
      <w:r w:rsidRPr="00BF4190">
        <w:rPr>
          <w:spacing w:val="-3"/>
          <w:sz w:val="22"/>
          <w:szCs w:val="22"/>
        </w:rPr>
        <w:t xml:space="preserve">will be litigated in local, state or federal courts located in </w:t>
      </w:r>
      <w:r w:rsidR="002B6BE1" w:rsidRPr="00BF4190">
        <w:rPr>
          <w:spacing w:val="-3"/>
          <w:sz w:val="22"/>
          <w:szCs w:val="22"/>
        </w:rPr>
        <w:t xml:space="preserve">Pima County, </w:t>
      </w:r>
      <w:r w:rsidR="00BB74E2">
        <w:rPr>
          <w:spacing w:val="-3"/>
          <w:sz w:val="22"/>
          <w:szCs w:val="22"/>
        </w:rPr>
        <w:t>Arizona</w:t>
      </w:r>
      <w:r w:rsidR="00F82C8F" w:rsidRPr="00BF4190">
        <w:rPr>
          <w:spacing w:val="-3"/>
          <w:sz w:val="22"/>
          <w:szCs w:val="22"/>
        </w:rPr>
        <w:t xml:space="preserve">. </w:t>
      </w:r>
      <w:r w:rsidRPr="00BF4190">
        <w:rPr>
          <w:spacing w:val="-3"/>
          <w:sz w:val="22"/>
          <w:szCs w:val="22"/>
        </w:rPr>
        <w:t xml:space="preserve">The Parties </w:t>
      </w:r>
      <w:r w:rsidR="002B6BE1" w:rsidRPr="00BF4190">
        <w:rPr>
          <w:spacing w:val="-3"/>
          <w:sz w:val="22"/>
          <w:szCs w:val="22"/>
        </w:rPr>
        <w:t xml:space="preserve">hereby acknowledge that this </w:t>
      </w:r>
      <w:r w:rsidR="00BB74E2">
        <w:rPr>
          <w:sz w:val="22"/>
          <w:szCs w:val="22"/>
        </w:rPr>
        <w:t>Agreement</w:t>
      </w:r>
      <w:r w:rsidR="001A2189" w:rsidRPr="00BF4190">
        <w:rPr>
          <w:sz w:val="22"/>
          <w:szCs w:val="22"/>
        </w:rPr>
        <w:t xml:space="preserve"> </w:t>
      </w:r>
      <w:r w:rsidR="002B6BE1" w:rsidRPr="00BF4190">
        <w:rPr>
          <w:spacing w:val="-3"/>
          <w:sz w:val="22"/>
          <w:szCs w:val="22"/>
        </w:rPr>
        <w:t>may be subject to arbitration in accordance with applicable law and court rules</w:t>
      </w:r>
      <w:r w:rsidR="00F82C8F" w:rsidRPr="00BF4190">
        <w:rPr>
          <w:spacing w:val="-3"/>
          <w:sz w:val="22"/>
          <w:szCs w:val="22"/>
        </w:rPr>
        <w:t xml:space="preserve">. </w:t>
      </w:r>
    </w:p>
    <w:p w:rsidR="005B4E93" w:rsidRPr="00BF4190" w:rsidRDefault="0056188E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 w:rsidRPr="00BF4190">
        <w:rPr>
          <w:b/>
          <w:sz w:val="22"/>
          <w:szCs w:val="22"/>
        </w:rPr>
        <w:t>Entire Agreement</w:t>
      </w:r>
      <w:r w:rsidR="001A2189" w:rsidRPr="00BF4190">
        <w:rPr>
          <w:b/>
          <w:sz w:val="22"/>
          <w:szCs w:val="22"/>
        </w:rPr>
        <w:t>; No Modification</w:t>
      </w:r>
      <w:r w:rsidR="00F82C8F" w:rsidRPr="00BF4190">
        <w:rPr>
          <w:b/>
          <w:sz w:val="22"/>
          <w:szCs w:val="22"/>
        </w:rPr>
        <w:t xml:space="preserve">. </w:t>
      </w:r>
      <w:r w:rsidRPr="00BF4190">
        <w:rPr>
          <w:sz w:val="22"/>
          <w:szCs w:val="22"/>
        </w:rPr>
        <w:t xml:space="preserve">This </w:t>
      </w:r>
      <w:r w:rsidR="00BB74E2">
        <w:rPr>
          <w:spacing w:val="-3"/>
          <w:sz w:val="22"/>
          <w:szCs w:val="22"/>
        </w:rPr>
        <w:t>Agreement</w:t>
      </w:r>
      <w:r w:rsidR="005B4E93" w:rsidRPr="00BF4190">
        <w:rPr>
          <w:spacing w:val="-3"/>
          <w:sz w:val="22"/>
          <w:szCs w:val="22"/>
        </w:rPr>
        <w:t xml:space="preserve"> </w:t>
      </w:r>
      <w:r w:rsidRPr="00BF4190">
        <w:rPr>
          <w:sz w:val="22"/>
          <w:szCs w:val="22"/>
        </w:rPr>
        <w:t>contains the entire agreement between the parties with respect to the subject matter hereof</w:t>
      </w:r>
      <w:r w:rsidR="00F82C8F" w:rsidRPr="00BF4190">
        <w:rPr>
          <w:sz w:val="22"/>
          <w:szCs w:val="22"/>
        </w:rPr>
        <w:t xml:space="preserve">. </w:t>
      </w:r>
      <w:r w:rsidRPr="00BF4190">
        <w:rPr>
          <w:sz w:val="22"/>
          <w:szCs w:val="22"/>
        </w:rPr>
        <w:t xml:space="preserve">Except as otherwise expressly agreed in writing, this </w:t>
      </w:r>
      <w:r w:rsidR="00BB74E2">
        <w:rPr>
          <w:spacing w:val="-3"/>
          <w:sz w:val="22"/>
          <w:szCs w:val="22"/>
        </w:rPr>
        <w:t>Agreement</w:t>
      </w:r>
      <w:r w:rsidR="005B4E93" w:rsidRPr="00BF4190">
        <w:rPr>
          <w:spacing w:val="-3"/>
          <w:sz w:val="22"/>
          <w:szCs w:val="22"/>
        </w:rPr>
        <w:t xml:space="preserve"> </w:t>
      </w:r>
      <w:r w:rsidR="00985870">
        <w:rPr>
          <w:spacing w:val="-3"/>
          <w:sz w:val="22"/>
          <w:szCs w:val="22"/>
        </w:rPr>
        <w:t>supercedes</w:t>
      </w:r>
      <w:r w:rsidRPr="00BF4190">
        <w:rPr>
          <w:sz w:val="22"/>
          <w:szCs w:val="22"/>
        </w:rPr>
        <w:t xml:space="preserve"> any other agreement or provision relating to the subject matter hereof, regardless of whether such agreement was entered into before, after or contemporaneously with this </w:t>
      </w:r>
      <w:r w:rsidR="00BB74E2">
        <w:rPr>
          <w:spacing w:val="-3"/>
          <w:sz w:val="22"/>
          <w:szCs w:val="22"/>
        </w:rPr>
        <w:t>Agreement</w:t>
      </w:r>
      <w:r w:rsidR="00F82C8F" w:rsidRPr="00BF4190">
        <w:rPr>
          <w:sz w:val="22"/>
          <w:szCs w:val="22"/>
        </w:rPr>
        <w:t xml:space="preserve">. </w:t>
      </w:r>
      <w:r w:rsidR="001A2189" w:rsidRPr="00BF4190">
        <w:rPr>
          <w:spacing w:val="-2"/>
          <w:sz w:val="22"/>
          <w:szCs w:val="22"/>
        </w:rPr>
        <w:t xml:space="preserve">This </w:t>
      </w:r>
      <w:r w:rsidR="00BB74E2">
        <w:rPr>
          <w:spacing w:val="-3"/>
          <w:sz w:val="22"/>
          <w:szCs w:val="22"/>
        </w:rPr>
        <w:t>Agreement</w:t>
      </w:r>
      <w:r w:rsidR="001A2189" w:rsidRPr="00BF4190">
        <w:rPr>
          <w:spacing w:val="-3"/>
          <w:sz w:val="22"/>
          <w:szCs w:val="22"/>
        </w:rPr>
        <w:t xml:space="preserve"> may not be modified or amended except by a writing signed by both Parties.</w:t>
      </w:r>
    </w:p>
    <w:p w:rsidR="005B4E93" w:rsidRPr="00BF4190" w:rsidRDefault="0056188E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 w:rsidRPr="00BF4190">
        <w:rPr>
          <w:b/>
          <w:sz w:val="22"/>
          <w:szCs w:val="22"/>
        </w:rPr>
        <w:t>No Waiver</w:t>
      </w:r>
      <w:r w:rsidR="00F82C8F" w:rsidRPr="00BF4190">
        <w:rPr>
          <w:b/>
          <w:sz w:val="22"/>
          <w:szCs w:val="22"/>
        </w:rPr>
        <w:t xml:space="preserve">. </w:t>
      </w:r>
      <w:r w:rsidRPr="00BF4190">
        <w:rPr>
          <w:spacing w:val="-3"/>
          <w:sz w:val="22"/>
          <w:szCs w:val="22"/>
        </w:rPr>
        <w:t xml:space="preserve">No waiver by either Party of any provision of this </w:t>
      </w:r>
      <w:r w:rsidR="00BB74E2">
        <w:rPr>
          <w:spacing w:val="-3"/>
          <w:sz w:val="22"/>
          <w:szCs w:val="22"/>
        </w:rPr>
        <w:t>Agreement</w:t>
      </w:r>
      <w:r w:rsidRPr="00BF4190">
        <w:rPr>
          <w:spacing w:val="-3"/>
          <w:sz w:val="22"/>
          <w:szCs w:val="22"/>
        </w:rPr>
        <w:t xml:space="preserve">, waiver of any default under this </w:t>
      </w:r>
      <w:r w:rsidR="00BB74E2">
        <w:rPr>
          <w:spacing w:val="-3"/>
          <w:sz w:val="22"/>
          <w:szCs w:val="22"/>
        </w:rPr>
        <w:t>Agreement</w:t>
      </w:r>
      <w:r w:rsidR="005B4E93" w:rsidRPr="00BF4190">
        <w:rPr>
          <w:spacing w:val="-3"/>
          <w:sz w:val="22"/>
          <w:szCs w:val="22"/>
        </w:rPr>
        <w:t xml:space="preserve"> </w:t>
      </w:r>
      <w:r w:rsidRPr="00BF4190">
        <w:rPr>
          <w:spacing w:val="-3"/>
          <w:sz w:val="22"/>
          <w:szCs w:val="22"/>
        </w:rPr>
        <w:t xml:space="preserve">or failure to insist on strict performance under this </w:t>
      </w:r>
      <w:r w:rsidR="00BB74E2" w:rsidRPr="008D3DDA">
        <w:rPr>
          <w:sz w:val="22"/>
          <w:szCs w:val="22"/>
        </w:rPr>
        <w:t>Agreement</w:t>
      </w:r>
      <w:r w:rsidR="001A2189" w:rsidRPr="00BF4190">
        <w:rPr>
          <w:sz w:val="22"/>
          <w:szCs w:val="22"/>
        </w:rPr>
        <w:t xml:space="preserve"> </w:t>
      </w:r>
      <w:r w:rsidRPr="00BF4190">
        <w:rPr>
          <w:spacing w:val="-3"/>
          <w:sz w:val="22"/>
          <w:szCs w:val="22"/>
        </w:rPr>
        <w:t>will affect the right of such Party thereafter to enforce such provision or to exercise any right or remedy in the event of any other default, whether or not similar.</w:t>
      </w:r>
    </w:p>
    <w:p w:rsidR="005B4E93" w:rsidRPr="00BF4190" w:rsidRDefault="0056188E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 w:rsidRPr="00BF4190">
        <w:rPr>
          <w:b/>
          <w:sz w:val="22"/>
          <w:szCs w:val="22"/>
        </w:rPr>
        <w:t>Assignment</w:t>
      </w:r>
      <w:r w:rsidR="00F82C8F" w:rsidRPr="00BF4190">
        <w:rPr>
          <w:b/>
          <w:sz w:val="22"/>
          <w:szCs w:val="22"/>
        </w:rPr>
        <w:t xml:space="preserve">. </w:t>
      </w:r>
      <w:r w:rsidRPr="00BF4190">
        <w:rPr>
          <w:sz w:val="22"/>
          <w:szCs w:val="22"/>
        </w:rPr>
        <w:t xml:space="preserve">This </w:t>
      </w:r>
      <w:r w:rsidR="00BB74E2" w:rsidRPr="00BF4190">
        <w:rPr>
          <w:spacing w:val="-3"/>
          <w:sz w:val="22"/>
          <w:szCs w:val="22"/>
        </w:rPr>
        <w:t>Agreement</w:t>
      </w:r>
      <w:r w:rsidR="005B4E93" w:rsidRPr="00BF4190">
        <w:rPr>
          <w:spacing w:val="-3"/>
          <w:sz w:val="22"/>
          <w:szCs w:val="22"/>
        </w:rPr>
        <w:t xml:space="preserve"> </w:t>
      </w:r>
      <w:r w:rsidRPr="00BF4190">
        <w:rPr>
          <w:spacing w:val="-3"/>
          <w:sz w:val="22"/>
          <w:szCs w:val="22"/>
        </w:rPr>
        <w:t>will be binding upon and enforceable by the Parties, their respective successors and permitted assigns</w:t>
      </w:r>
      <w:r w:rsidR="00F82C8F" w:rsidRPr="00BF4190">
        <w:rPr>
          <w:spacing w:val="-3"/>
          <w:sz w:val="22"/>
          <w:szCs w:val="22"/>
        </w:rPr>
        <w:t xml:space="preserve">. </w:t>
      </w:r>
      <w:r w:rsidRPr="00BF4190">
        <w:rPr>
          <w:spacing w:val="-3"/>
          <w:sz w:val="22"/>
          <w:szCs w:val="22"/>
        </w:rPr>
        <w:t xml:space="preserve">Neither Party </w:t>
      </w:r>
      <w:r w:rsidRPr="00BF4190">
        <w:rPr>
          <w:spacing w:val="-2"/>
          <w:sz w:val="22"/>
          <w:szCs w:val="22"/>
        </w:rPr>
        <w:t xml:space="preserve">may assign or transfer any interest in or obligation under this </w:t>
      </w:r>
      <w:r w:rsidR="00BB74E2" w:rsidRPr="00BF4190">
        <w:rPr>
          <w:spacing w:val="-3"/>
          <w:sz w:val="22"/>
          <w:szCs w:val="22"/>
        </w:rPr>
        <w:t>Agreement</w:t>
      </w:r>
      <w:r w:rsidR="005B4E93" w:rsidRPr="00BF4190">
        <w:rPr>
          <w:spacing w:val="-3"/>
          <w:sz w:val="22"/>
          <w:szCs w:val="22"/>
        </w:rPr>
        <w:t xml:space="preserve"> </w:t>
      </w:r>
      <w:r w:rsidRPr="00BF4190">
        <w:rPr>
          <w:spacing w:val="-2"/>
          <w:sz w:val="22"/>
          <w:szCs w:val="22"/>
        </w:rPr>
        <w:t>without the prior written consent of the other Party</w:t>
      </w:r>
      <w:r w:rsidR="00F82C8F" w:rsidRPr="00BF4190">
        <w:rPr>
          <w:spacing w:val="-2"/>
          <w:sz w:val="22"/>
          <w:szCs w:val="22"/>
        </w:rPr>
        <w:t xml:space="preserve">. </w:t>
      </w:r>
    </w:p>
    <w:p w:rsidR="00BB74E2" w:rsidRPr="00BF4190" w:rsidRDefault="005B4E93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 w:rsidRPr="00BF4190">
        <w:rPr>
          <w:b/>
          <w:spacing w:val="-2"/>
          <w:sz w:val="22"/>
          <w:szCs w:val="22"/>
        </w:rPr>
        <w:t>Compliance with Laws</w:t>
      </w:r>
      <w:r w:rsidR="00F82C8F" w:rsidRPr="00BF4190">
        <w:rPr>
          <w:sz w:val="22"/>
          <w:szCs w:val="22"/>
        </w:rPr>
        <w:t xml:space="preserve">. </w:t>
      </w:r>
      <w:r w:rsidRPr="00BF4190">
        <w:rPr>
          <w:sz w:val="22"/>
          <w:szCs w:val="22"/>
        </w:rPr>
        <w:t>The P</w:t>
      </w:r>
      <w:r w:rsidR="0056188E" w:rsidRPr="00BF4190">
        <w:rPr>
          <w:sz w:val="22"/>
          <w:szCs w:val="22"/>
        </w:rPr>
        <w:t>arties agree to be bound by applicable state and federal rules governing equal employment opportunity, nondiscrimination and immigration</w:t>
      </w:r>
      <w:r w:rsidR="00F82C8F" w:rsidRPr="00BF4190">
        <w:rPr>
          <w:sz w:val="22"/>
          <w:szCs w:val="22"/>
        </w:rPr>
        <w:t>.</w:t>
      </w:r>
    </w:p>
    <w:p w:rsidR="006264F1" w:rsidRPr="00BF4190" w:rsidRDefault="001E23D0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color w:val="000000"/>
          <w:spacing w:val="-8"/>
          <w:sz w:val="22"/>
          <w:szCs w:val="22"/>
        </w:rPr>
      </w:pPr>
      <w:r w:rsidRPr="00BF4190">
        <w:rPr>
          <w:b/>
          <w:spacing w:val="-2"/>
          <w:sz w:val="22"/>
          <w:szCs w:val="22"/>
        </w:rPr>
        <w:t>Export</w:t>
      </w:r>
      <w:r w:rsidR="00792570">
        <w:rPr>
          <w:b/>
          <w:spacing w:val="-2"/>
          <w:sz w:val="22"/>
          <w:szCs w:val="22"/>
        </w:rPr>
        <w:t xml:space="preserve"> Control</w:t>
      </w:r>
      <w:r w:rsidRPr="00BF4190">
        <w:rPr>
          <w:sz w:val="22"/>
          <w:szCs w:val="22"/>
        </w:rPr>
        <w:t xml:space="preserve">.  </w:t>
      </w:r>
      <w:r w:rsidR="00A632AE" w:rsidRPr="00A632AE">
        <w:rPr>
          <w:sz w:val="22"/>
          <w:szCs w:val="22"/>
        </w:rPr>
        <w:t>The parties acknowledge that the University may share info</w:t>
      </w:r>
      <w:r w:rsidR="00D559F2">
        <w:rPr>
          <w:sz w:val="22"/>
          <w:szCs w:val="22"/>
        </w:rPr>
        <w:t>rmation it receives under this A</w:t>
      </w:r>
      <w:r w:rsidR="00A632AE" w:rsidRPr="00A632AE">
        <w:rPr>
          <w:sz w:val="22"/>
          <w:szCs w:val="22"/>
        </w:rPr>
        <w:t xml:space="preserve">greement with </w:t>
      </w:r>
      <w:r w:rsidR="00D559F2">
        <w:rPr>
          <w:sz w:val="22"/>
          <w:szCs w:val="22"/>
        </w:rPr>
        <w:t xml:space="preserve">its employees or students who may be </w:t>
      </w:r>
      <w:r w:rsidR="00A632AE" w:rsidRPr="00A632AE">
        <w:rPr>
          <w:sz w:val="22"/>
          <w:szCs w:val="22"/>
        </w:rPr>
        <w:t xml:space="preserve">foreign persons, and that the University must comply with U.S. International Traffic in Arms Regulations, U.S. Export </w:t>
      </w:r>
      <w:r w:rsidR="00A632AE" w:rsidRPr="00A632AE">
        <w:rPr>
          <w:sz w:val="22"/>
          <w:szCs w:val="22"/>
        </w:rPr>
        <w:lastRenderedPageBreak/>
        <w:t>Administration Regulations, and U.S. economic sanctions programs.</w:t>
      </w:r>
      <w:r w:rsidR="00A632AE">
        <w:rPr>
          <w:sz w:val="22"/>
          <w:szCs w:val="22"/>
        </w:rPr>
        <w:t xml:space="preserve"> Therefore, </w:t>
      </w:r>
      <w:r w:rsidR="00A632AE" w:rsidRPr="00A632AE">
        <w:rPr>
          <w:sz w:val="22"/>
          <w:szCs w:val="22"/>
        </w:rPr>
        <w:t xml:space="preserve">any information or materials requiring U.S. government authorization for access by foreign </w:t>
      </w:r>
      <w:r w:rsidR="00A632AE">
        <w:rPr>
          <w:sz w:val="22"/>
          <w:szCs w:val="22"/>
        </w:rPr>
        <w:t>persons will not be provided to University under th</w:t>
      </w:r>
      <w:r w:rsidR="001718EF">
        <w:rPr>
          <w:sz w:val="22"/>
          <w:szCs w:val="22"/>
        </w:rPr>
        <w:t>i</w:t>
      </w:r>
      <w:r w:rsidR="00A632AE">
        <w:rPr>
          <w:sz w:val="22"/>
          <w:szCs w:val="22"/>
        </w:rPr>
        <w:t>s Agreement.</w:t>
      </w:r>
    </w:p>
    <w:p w:rsidR="005B4E93" w:rsidRPr="00BF4190" w:rsidRDefault="005B4E93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 w:rsidRPr="00BF4190">
        <w:rPr>
          <w:b/>
          <w:spacing w:val="-2"/>
          <w:sz w:val="22"/>
          <w:szCs w:val="22"/>
        </w:rPr>
        <w:t>Conflict of Interest</w:t>
      </w:r>
      <w:r w:rsidR="00F82C8F" w:rsidRPr="00BF4190">
        <w:rPr>
          <w:b/>
          <w:sz w:val="22"/>
          <w:szCs w:val="22"/>
        </w:rPr>
        <w:t xml:space="preserve">. </w:t>
      </w:r>
      <w:r w:rsidR="0056188E" w:rsidRPr="00BF4190">
        <w:rPr>
          <w:sz w:val="22"/>
          <w:szCs w:val="22"/>
        </w:rPr>
        <w:t xml:space="preserve">This </w:t>
      </w:r>
      <w:r w:rsidR="00BB74E2">
        <w:rPr>
          <w:sz w:val="22"/>
          <w:szCs w:val="22"/>
        </w:rPr>
        <w:t>Agreement</w:t>
      </w:r>
      <w:r w:rsidR="001A2189" w:rsidRPr="00BF4190">
        <w:rPr>
          <w:sz w:val="22"/>
          <w:szCs w:val="22"/>
        </w:rPr>
        <w:t xml:space="preserve"> </w:t>
      </w:r>
      <w:r w:rsidR="0056188E" w:rsidRPr="00BF4190">
        <w:rPr>
          <w:sz w:val="22"/>
          <w:szCs w:val="22"/>
        </w:rPr>
        <w:t xml:space="preserve">is subject to cancellation under </w:t>
      </w:r>
      <w:r w:rsidR="00BB74E2">
        <w:rPr>
          <w:sz w:val="22"/>
          <w:szCs w:val="22"/>
        </w:rPr>
        <w:t>Arizona</w:t>
      </w:r>
      <w:r w:rsidR="0056188E" w:rsidRPr="00BF4190">
        <w:rPr>
          <w:sz w:val="22"/>
          <w:szCs w:val="22"/>
        </w:rPr>
        <w:t xml:space="preserve"> Revised Statutes section 38-511 regarding conflict of interest on the part of individuals negotiating contracts on behalf of the State of </w:t>
      </w:r>
      <w:r w:rsidR="00BB74E2">
        <w:rPr>
          <w:sz w:val="22"/>
          <w:szCs w:val="22"/>
        </w:rPr>
        <w:t>Arizona</w:t>
      </w:r>
      <w:r w:rsidR="0056188E" w:rsidRPr="00BF4190">
        <w:rPr>
          <w:sz w:val="22"/>
          <w:szCs w:val="22"/>
        </w:rPr>
        <w:t>.</w:t>
      </w:r>
    </w:p>
    <w:p w:rsidR="005B4E93" w:rsidRPr="00BF4190" w:rsidRDefault="00E45052" w:rsidP="00BF4190">
      <w:pPr>
        <w:pStyle w:val="BodyText"/>
        <w:numPr>
          <w:ilvl w:val="0"/>
          <w:numId w:val="8"/>
        </w:numPr>
        <w:tabs>
          <w:tab w:val="left" w:pos="540"/>
        </w:tabs>
        <w:spacing w:before="180" w:after="0"/>
        <w:ind w:left="540" w:hanging="540"/>
        <w:jc w:val="both"/>
        <w:rPr>
          <w:rFonts w:eastAsia="SimSun"/>
          <w:b/>
          <w:sz w:val="22"/>
          <w:szCs w:val="22"/>
          <w:lang w:eastAsia="zh-CN"/>
        </w:rPr>
      </w:pPr>
      <w:r w:rsidRPr="00BF4190">
        <w:rPr>
          <w:b/>
          <w:spacing w:val="-2"/>
          <w:sz w:val="22"/>
          <w:szCs w:val="22"/>
        </w:rPr>
        <w:t>Signatures</w:t>
      </w:r>
      <w:r w:rsidR="00F82C8F" w:rsidRPr="00BF4190">
        <w:rPr>
          <w:b/>
          <w:sz w:val="22"/>
          <w:szCs w:val="22"/>
        </w:rPr>
        <w:t xml:space="preserve">. </w:t>
      </w:r>
      <w:r w:rsidR="0056188E" w:rsidRPr="00BF4190">
        <w:rPr>
          <w:sz w:val="22"/>
          <w:szCs w:val="22"/>
        </w:rPr>
        <w:t xml:space="preserve">The Parties agree that any xerographically or electronically reproduced copy of this fully-executed </w:t>
      </w:r>
      <w:r w:rsidR="00BB74E2">
        <w:rPr>
          <w:sz w:val="22"/>
          <w:szCs w:val="22"/>
        </w:rPr>
        <w:t>Agreement</w:t>
      </w:r>
      <w:r w:rsidR="001A2189" w:rsidRPr="00BF4190">
        <w:rPr>
          <w:sz w:val="22"/>
          <w:szCs w:val="22"/>
        </w:rPr>
        <w:t xml:space="preserve"> </w:t>
      </w:r>
      <w:r w:rsidR="0056188E" w:rsidRPr="00BF4190">
        <w:rPr>
          <w:sz w:val="22"/>
          <w:szCs w:val="22"/>
        </w:rPr>
        <w:t>shall have the same legal force and effect as any copy bearing original signatures of the parties.</w:t>
      </w:r>
    </w:p>
    <w:p w:rsidR="005B4E93" w:rsidRPr="00BF4190" w:rsidRDefault="005B4E93" w:rsidP="0056188E">
      <w:pPr>
        <w:rPr>
          <w:sz w:val="22"/>
          <w:szCs w:val="22"/>
        </w:rPr>
      </w:pPr>
    </w:p>
    <w:p w:rsidR="0056188E" w:rsidRPr="00BF4190" w:rsidRDefault="0056188E" w:rsidP="00BF4190">
      <w:pPr>
        <w:rPr>
          <w:sz w:val="22"/>
          <w:szCs w:val="22"/>
        </w:rPr>
      </w:pPr>
      <w:r w:rsidRPr="00BF4190">
        <w:rPr>
          <w:sz w:val="22"/>
          <w:szCs w:val="22"/>
        </w:rPr>
        <w:t xml:space="preserve">IN WITNESS WHEREOF, each Party to this </w:t>
      </w:r>
      <w:r w:rsidR="00BB74E2">
        <w:rPr>
          <w:sz w:val="22"/>
          <w:szCs w:val="22"/>
        </w:rPr>
        <w:t>Agreement</w:t>
      </w:r>
      <w:r w:rsidR="001A2189" w:rsidRPr="00BF4190">
        <w:rPr>
          <w:sz w:val="22"/>
          <w:szCs w:val="22"/>
        </w:rPr>
        <w:t xml:space="preserve"> </w:t>
      </w:r>
      <w:r w:rsidRPr="00BF4190">
        <w:rPr>
          <w:sz w:val="22"/>
          <w:szCs w:val="22"/>
        </w:rPr>
        <w:t>has caused it to be executed by its duly authorized officer or representative as of the Effective Date.</w:t>
      </w:r>
    </w:p>
    <w:p w:rsidR="00F25A08" w:rsidRPr="00BF4190" w:rsidRDefault="00F25A08" w:rsidP="0056188E">
      <w:pPr>
        <w:autoSpaceDE w:val="0"/>
        <w:autoSpaceDN w:val="0"/>
        <w:adjustRightInd w:val="0"/>
        <w:rPr>
          <w:sz w:val="22"/>
          <w:szCs w:val="22"/>
        </w:rPr>
      </w:pPr>
    </w:p>
    <w:p w:rsidR="002C5BAD" w:rsidRPr="003603E6" w:rsidRDefault="00BF07A6" w:rsidP="00BF4190">
      <w:pPr>
        <w:pStyle w:val="Footer"/>
        <w:tabs>
          <w:tab w:val="clear" w:pos="4680"/>
          <w:tab w:val="left" w:pos="4950"/>
          <w:tab w:val="center" w:pos="5400"/>
        </w:tabs>
        <w:spacing w:before="120" w:after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ORGANIZATION </w:t>
      </w:r>
      <w:r w:rsidR="00C95562">
        <w:rPr>
          <w:sz w:val="22"/>
          <w:szCs w:val="22"/>
        </w:rPr>
        <w:t>AUTHORIZED SIGNATORY</w:t>
      </w:r>
      <w:r w:rsidR="002C5BAD" w:rsidRPr="003603E6">
        <w:rPr>
          <w:sz w:val="22"/>
          <w:szCs w:val="22"/>
        </w:rPr>
        <w:tab/>
      </w:r>
      <w:r w:rsidR="002C5BAD">
        <w:rPr>
          <w:sz w:val="22"/>
          <w:szCs w:val="22"/>
        </w:rPr>
        <w:t>ARIZONA</w:t>
      </w:r>
      <w:r w:rsidR="00C95562">
        <w:rPr>
          <w:sz w:val="22"/>
          <w:szCs w:val="22"/>
        </w:rPr>
        <w:t xml:space="preserve"> AUTHORIZED SIGNATORY</w:t>
      </w:r>
      <w:r w:rsidR="002C5BAD">
        <w:rPr>
          <w:sz w:val="22"/>
          <w:szCs w:val="22"/>
        </w:rPr>
        <w:t xml:space="preserve"> </w:t>
      </w:r>
    </w:p>
    <w:p w:rsidR="002C5BAD" w:rsidRPr="003603E6" w:rsidRDefault="002C5BAD" w:rsidP="00BF4190">
      <w:pPr>
        <w:pStyle w:val="Footer"/>
        <w:tabs>
          <w:tab w:val="clear" w:pos="4680"/>
          <w:tab w:val="left" w:pos="4950"/>
          <w:tab w:val="center" w:pos="5400"/>
        </w:tabs>
        <w:spacing w:before="120" w:after="120" w:line="320" w:lineRule="atLeast"/>
        <w:rPr>
          <w:sz w:val="22"/>
          <w:szCs w:val="22"/>
        </w:rPr>
      </w:pPr>
      <w:r w:rsidRPr="003603E6">
        <w:rPr>
          <w:sz w:val="22"/>
          <w:szCs w:val="22"/>
        </w:rPr>
        <w:t>By:  ________________________________</w:t>
      </w:r>
      <w:r w:rsidRPr="003603E6">
        <w:rPr>
          <w:sz w:val="22"/>
          <w:szCs w:val="22"/>
        </w:rPr>
        <w:tab/>
        <w:t>By:  _______________________________</w:t>
      </w:r>
    </w:p>
    <w:p w:rsidR="002C5BAD" w:rsidRPr="003603E6" w:rsidRDefault="002C5BAD" w:rsidP="00BF4190">
      <w:pPr>
        <w:pStyle w:val="Footer"/>
        <w:tabs>
          <w:tab w:val="clear" w:pos="4680"/>
          <w:tab w:val="left" w:pos="4950"/>
          <w:tab w:val="center" w:pos="5400"/>
        </w:tabs>
        <w:spacing w:before="120" w:after="120" w:line="320" w:lineRule="atLeast"/>
        <w:rPr>
          <w:sz w:val="22"/>
          <w:szCs w:val="22"/>
        </w:rPr>
      </w:pPr>
      <w:r w:rsidRPr="003603E6">
        <w:rPr>
          <w:sz w:val="22"/>
          <w:szCs w:val="22"/>
        </w:rPr>
        <w:t>Name:  ______________________________</w:t>
      </w:r>
      <w:r w:rsidRPr="003603E6">
        <w:rPr>
          <w:sz w:val="22"/>
          <w:szCs w:val="22"/>
        </w:rPr>
        <w:tab/>
        <w:t>Name:  _____________________________</w:t>
      </w:r>
    </w:p>
    <w:p w:rsidR="002C5BAD" w:rsidRPr="003603E6" w:rsidRDefault="002C5BAD" w:rsidP="00BF4190">
      <w:pPr>
        <w:pStyle w:val="Footer"/>
        <w:tabs>
          <w:tab w:val="clear" w:pos="4680"/>
          <w:tab w:val="left" w:pos="4950"/>
          <w:tab w:val="center" w:pos="5400"/>
        </w:tabs>
        <w:spacing w:before="120" w:after="120" w:line="320" w:lineRule="atLeast"/>
        <w:rPr>
          <w:sz w:val="22"/>
          <w:szCs w:val="22"/>
        </w:rPr>
      </w:pPr>
      <w:r w:rsidRPr="003603E6">
        <w:rPr>
          <w:sz w:val="22"/>
          <w:szCs w:val="22"/>
        </w:rPr>
        <w:t>Title:  _______________________________</w:t>
      </w:r>
      <w:r w:rsidRPr="003603E6">
        <w:rPr>
          <w:sz w:val="22"/>
          <w:szCs w:val="22"/>
        </w:rPr>
        <w:tab/>
        <w:t>Title:  ______________________________</w:t>
      </w:r>
    </w:p>
    <w:p w:rsidR="002C5BAD" w:rsidRPr="003603E6" w:rsidRDefault="002C5BAD" w:rsidP="00BF4190">
      <w:pPr>
        <w:pStyle w:val="Footer"/>
        <w:tabs>
          <w:tab w:val="clear" w:pos="4680"/>
          <w:tab w:val="left" w:pos="4950"/>
          <w:tab w:val="center" w:pos="5400"/>
        </w:tabs>
        <w:spacing w:before="120" w:after="120" w:line="320" w:lineRule="atLeast"/>
        <w:rPr>
          <w:sz w:val="22"/>
          <w:szCs w:val="22"/>
        </w:rPr>
      </w:pPr>
      <w:r w:rsidRPr="003603E6">
        <w:rPr>
          <w:sz w:val="22"/>
          <w:szCs w:val="22"/>
        </w:rPr>
        <w:t>Date:  _______________________________</w:t>
      </w:r>
      <w:r w:rsidRPr="003603E6">
        <w:rPr>
          <w:sz w:val="22"/>
          <w:szCs w:val="22"/>
        </w:rPr>
        <w:tab/>
        <w:t>Date:  ______________________________</w:t>
      </w:r>
    </w:p>
    <w:p w:rsidR="00617A8F" w:rsidRPr="00BF4190" w:rsidRDefault="00617A8F" w:rsidP="00617A8F">
      <w:pPr>
        <w:tabs>
          <w:tab w:val="left" w:pos="4140"/>
          <w:tab w:val="left" w:pos="4320"/>
          <w:tab w:val="left" w:pos="4410"/>
          <w:tab w:val="left" w:pos="5040"/>
          <w:tab w:val="left" w:pos="5130"/>
          <w:tab w:val="left" w:pos="8190"/>
        </w:tabs>
        <w:ind w:left="5040"/>
        <w:rPr>
          <w:sz w:val="22"/>
          <w:szCs w:val="22"/>
        </w:rPr>
        <w:sectPr w:rsidR="00617A8F" w:rsidRPr="00BF4190" w:rsidSect="00617A8F">
          <w:headerReference w:type="default" r:id="rId7"/>
          <w:footerReference w:type="even" r:id="rId8"/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17A8F" w:rsidRPr="00BF4190" w:rsidRDefault="00617A8F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sectPr w:rsidR="00617A8F" w:rsidRPr="00BF4190" w:rsidSect="00617A8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97" w:rsidRDefault="00AC2397">
      <w:r>
        <w:separator/>
      </w:r>
    </w:p>
  </w:endnote>
  <w:endnote w:type="continuationSeparator" w:id="0">
    <w:p w:rsidR="00AC2397" w:rsidRDefault="00AC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pitch w:val="variable"/>
    <w:sig w:usb0="00000000" w:usb1="69D77CFB" w:usb2="00000030" w:usb3="00000000" w:csb0="0008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32" w:rsidRDefault="00F06032" w:rsidP="00E6287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032" w:rsidRDefault="00F06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32" w:rsidRPr="00F06032" w:rsidRDefault="00F06032" w:rsidP="00E62877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F06032">
      <w:rPr>
        <w:rStyle w:val="PageNumber"/>
        <w:rFonts w:ascii="Arial" w:hAnsi="Arial" w:cs="Arial"/>
        <w:sz w:val="18"/>
        <w:szCs w:val="18"/>
      </w:rPr>
      <w:fldChar w:fldCharType="begin"/>
    </w:r>
    <w:r w:rsidRPr="00F06032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06032">
      <w:rPr>
        <w:rStyle w:val="PageNumber"/>
        <w:rFonts w:ascii="Arial" w:hAnsi="Arial" w:cs="Arial"/>
        <w:sz w:val="18"/>
        <w:szCs w:val="18"/>
      </w:rPr>
      <w:fldChar w:fldCharType="separate"/>
    </w:r>
    <w:r w:rsidR="00F92520">
      <w:rPr>
        <w:rStyle w:val="PageNumber"/>
        <w:rFonts w:ascii="Arial" w:hAnsi="Arial" w:cs="Arial"/>
        <w:noProof/>
        <w:sz w:val="18"/>
        <w:szCs w:val="18"/>
      </w:rPr>
      <w:t>1</w:t>
    </w:r>
    <w:r w:rsidRPr="00F06032">
      <w:rPr>
        <w:rStyle w:val="PageNumber"/>
        <w:rFonts w:ascii="Arial" w:hAnsi="Arial" w:cs="Arial"/>
        <w:sz w:val="18"/>
        <w:szCs w:val="18"/>
      </w:rPr>
      <w:fldChar w:fldCharType="end"/>
    </w:r>
  </w:p>
  <w:p w:rsidR="000150CE" w:rsidRPr="00F06032" w:rsidRDefault="00F06032" w:rsidP="00F06032">
    <w:pPr>
      <w:ind w:left="6480" w:firstLine="720"/>
      <w:rPr>
        <w:rFonts w:ascii="Arial" w:hAnsi="Arial" w:cs="Arial"/>
        <w:sz w:val="16"/>
        <w:szCs w:val="16"/>
      </w:rPr>
    </w:pPr>
    <w:r w:rsidRPr="00F06032">
      <w:rPr>
        <w:rFonts w:ascii="Arial" w:hAnsi="Arial" w:cs="Arial"/>
        <w:noProof/>
        <w:color w:val="808080" w:themeColor="background1" w:themeShade="80"/>
        <w:sz w:val="16"/>
        <w:szCs w:val="16"/>
      </w:rPr>
      <w:t>Mutual CDA v16.0</w:t>
    </w:r>
    <w:r w:rsidR="004A2D53">
      <w:rPr>
        <w:rFonts w:ascii="Arial" w:hAnsi="Arial" w:cs="Arial"/>
        <w:noProof/>
        <w:color w:val="808080" w:themeColor="background1" w:themeShade="80"/>
        <w:sz w:val="16"/>
        <w:szCs w:val="16"/>
      </w:rPr>
      <w:t>9.26</w:t>
    </w:r>
    <w:r w:rsidR="003411A6" w:rsidRPr="00F06032">
      <w:rPr>
        <w:rFonts w:ascii="Arial" w:hAnsi="Arial" w:cs="Arial"/>
        <w:noProof/>
        <w:vanish/>
        <w:sz w:val="16"/>
        <w:szCs w:val="16"/>
      </w:rPr>
      <w:t>{</w:t>
    </w:r>
    <w:r w:rsidR="00BF4190" w:rsidRPr="00F06032">
      <w:rPr>
        <w:rFonts w:ascii="Arial" w:hAnsi="Arial" w:cs="Arial"/>
        <w:noProof/>
        <w:vanish/>
        <w:sz w:val="16"/>
        <w:szCs w:val="16"/>
      </w:rPr>
      <w:t>Page pdp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97" w:rsidRDefault="00AC239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C2397" w:rsidRDefault="00AC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75E" w:rsidRDefault="0080175E" w:rsidP="0080175E">
    <w:pPr>
      <w:pStyle w:val="Header"/>
      <w:jc w:val="center"/>
    </w:pPr>
  </w:p>
  <w:p w:rsidR="0080175E" w:rsidRDefault="0080175E" w:rsidP="008017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7A77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66F8D"/>
    <w:multiLevelType w:val="hybridMultilevel"/>
    <w:tmpl w:val="45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C5F31"/>
    <w:multiLevelType w:val="hybridMultilevel"/>
    <w:tmpl w:val="401029EA"/>
    <w:lvl w:ilvl="0" w:tplc="36F01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D13CA3"/>
    <w:multiLevelType w:val="hybridMultilevel"/>
    <w:tmpl w:val="75863ADA"/>
    <w:lvl w:ilvl="0" w:tplc="0409000F">
      <w:start w:val="20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931653"/>
    <w:multiLevelType w:val="hybridMultilevel"/>
    <w:tmpl w:val="2AC4EA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66C1277"/>
    <w:multiLevelType w:val="multilevel"/>
    <w:tmpl w:val="EE6AEB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20"/>
      </w:pPr>
      <w:rPr>
        <w:b w:val="0"/>
        <w:i w:val="0"/>
      </w:rPr>
    </w:lvl>
    <w:lvl w:ilvl="1">
      <w:start w:val="1"/>
      <w:numFmt w:val="lowerLetter"/>
      <w:lvlText w:val="(%2)"/>
      <w:lvlJc w:val="left"/>
      <w:pPr>
        <w:tabs>
          <w:tab w:val="num" w:pos="0"/>
        </w:tabs>
        <w:ind w:left="720" w:firstLine="720"/>
      </w:pPr>
    </w:lvl>
    <w:lvl w:ilvl="2">
      <w:start w:val="1"/>
      <w:numFmt w:val="lowerRoman"/>
      <w:lvlText w:val="(%3)"/>
      <w:lvlJc w:val="left"/>
      <w:pPr>
        <w:tabs>
          <w:tab w:val="num" w:pos="0"/>
        </w:tabs>
        <w:ind w:left="0" w:firstLine="21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288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67DF2FDD"/>
    <w:multiLevelType w:val="hybridMultilevel"/>
    <w:tmpl w:val="1AEC1E10"/>
    <w:lvl w:ilvl="0" w:tplc="9D4851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A144B"/>
    <w:multiLevelType w:val="hybridMultilevel"/>
    <w:tmpl w:val="864CA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20"/>
    <w:rsid w:val="000150CE"/>
    <w:rsid w:val="00017174"/>
    <w:rsid w:val="0004176C"/>
    <w:rsid w:val="000500A6"/>
    <w:rsid w:val="000A10DD"/>
    <w:rsid w:val="000A5D01"/>
    <w:rsid w:val="000B25EF"/>
    <w:rsid w:val="000C3662"/>
    <w:rsid w:val="000C510B"/>
    <w:rsid w:val="000F1BB0"/>
    <w:rsid w:val="001024EC"/>
    <w:rsid w:val="0011760C"/>
    <w:rsid w:val="001337F6"/>
    <w:rsid w:val="001428EA"/>
    <w:rsid w:val="00166660"/>
    <w:rsid w:val="00167009"/>
    <w:rsid w:val="001718EF"/>
    <w:rsid w:val="00196517"/>
    <w:rsid w:val="00196AC5"/>
    <w:rsid w:val="001A2189"/>
    <w:rsid w:val="001B716D"/>
    <w:rsid w:val="001D0062"/>
    <w:rsid w:val="001E23D0"/>
    <w:rsid w:val="001F692C"/>
    <w:rsid w:val="00202E6A"/>
    <w:rsid w:val="00213281"/>
    <w:rsid w:val="00236356"/>
    <w:rsid w:val="00237BA9"/>
    <w:rsid w:val="00242A93"/>
    <w:rsid w:val="00272E1B"/>
    <w:rsid w:val="0029288D"/>
    <w:rsid w:val="002B6BE1"/>
    <w:rsid w:val="002C3620"/>
    <w:rsid w:val="002C4BA7"/>
    <w:rsid w:val="002C5BAD"/>
    <w:rsid w:val="002C782B"/>
    <w:rsid w:val="002F1D9C"/>
    <w:rsid w:val="00327802"/>
    <w:rsid w:val="003411A6"/>
    <w:rsid w:val="003555C7"/>
    <w:rsid w:val="00362282"/>
    <w:rsid w:val="00397C8B"/>
    <w:rsid w:val="003B07AD"/>
    <w:rsid w:val="003C2A53"/>
    <w:rsid w:val="003C6E58"/>
    <w:rsid w:val="003D4755"/>
    <w:rsid w:val="00435F18"/>
    <w:rsid w:val="00437CC8"/>
    <w:rsid w:val="00442D58"/>
    <w:rsid w:val="00450D68"/>
    <w:rsid w:val="004514C5"/>
    <w:rsid w:val="004812B0"/>
    <w:rsid w:val="00494EFA"/>
    <w:rsid w:val="004A0B64"/>
    <w:rsid w:val="004A2D53"/>
    <w:rsid w:val="004B30B1"/>
    <w:rsid w:val="00511E1E"/>
    <w:rsid w:val="005204E3"/>
    <w:rsid w:val="00530B38"/>
    <w:rsid w:val="00546277"/>
    <w:rsid w:val="0056041E"/>
    <w:rsid w:val="0056188E"/>
    <w:rsid w:val="005A544B"/>
    <w:rsid w:val="005B4E93"/>
    <w:rsid w:val="005B7753"/>
    <w:rsid w:val="00617A8F"/>
    <w:rsid w:val="006264F1"/>
    <w:rsid w:val="00636DE3"/>
    <w:rsid w:val="006716DC"/>
    <w:rsid w:val="006773E7"/>
    <w:rsid w:val="00687D6B"/>
    <w:rsid w:val="006A132B"/>
    <w:rsid w:val="006A6A4C"/>
    <w:rsid w:val="006C6A24"/>
    <w:rsid w:val="006E01FC"/>
    <w:rsid w:val="006E114B"/>
    <w:rsid w:val="00704D91"/>
    <w:rsid w:val="00720E91"/>
    <w:rsid w:val="007308FE"/>
    <w:rsid w:val="00767FEC"/>
    <w:rsid w:val="00792570"/>
    <w:rsid w:val="00794896"/>
    <w:rsid w:val="0079701C"/>
    <w:rsid w:val="007B6F7F"/>
    <w:rsid w:val="007E6127"/>
    <w:rsid w:val="0080175E"/>
    <w:rsid w:val="0083011E"/>
    <w:rsid w:val="00831883"/>
    <w:rsid w:val="0086554E"/>
    <w:rsid w:val="008743A2"/>
    <w:rsid w:val="00890EE1"/>
    <w:rsid w:val="008929FB"/>
    <w:rsid w:val="008A11C0"/>
    <w:rsid w:val="008C11A2"/>
    <w:rsid w:val="008D3DDA"/>
    <w:rsid w:val="008D52A1"/>
    <w:rsid w:val="008D7669"/>
    <w:rsid w:val="008F4309"/>
    <w:rsid w:val="008F49C8"/>
    <w:rsid w:val="00927C19"/>
    <w:rsid w:val="009310EA"/>
    <w:rsid w:val="009520CB"/>
    <w:rsid w:val="009523BF"/>
    <w:rsid w:val="00985870"/>
    <w:rsid w:val="009946E2"/>
    <w:rsid w:val="009A6703"/>
    <w:rsid w:val="009B1FB8"/>
    <w:rsid w:val="009E1E6E"/>
    <w:rsid w:val="009E7C6F"/>
    <w:rsid w:val="00A4665D"/>
    <w:rsid w:val="00A632AE"/>
    <w:rsid w:val="00A634BA"/>
    <w:rsid w:val="00A7135A"/>
    <w:rsid w:val="00A7673B"/>
    <w:rsid w:val="00AC2397"/>
    <w:rsid w:val="00AC440D"/>
    <w:rsid w:val="00AD5D6E"/>
    <w:rsid w:val="00AF2B14"/>
    <w:rsid w:val="00AF536C"/>
    <w:rsid w:val="00B128BF"/>
    <w:rsid w:val="00B13612"/>
    <w:rsid w:val="00B2564D"/>
    <w:rsid w:val="00B41F64"/>
    <w:rsid w:val="00B82DBA"/>
    <w:rsid w:val="00B94F9C"/>
    <w:rsid w:val="00BB74E2"/>
    <w:rsid w:val="00BD0760"/>
    <w:rsid w:val="00BD78C0"/>
    <w:rsid w:val="00BF07A6"/>
    <w:rsid w:val="00BF118F"/>
    <w:rsid w:val="00BF35DC"/>
    <w:rsid w:val="00BF4190"/>
    <w:rsid w:val="00C020E7"/>
    <w:rsid w:val="00C50B29"/>
    <w:rsid w:val="00C50D8F"/>
    <w:rsid w:val="00C95562"/>
    <w:rsid w:val="00CA4A90"/>
    <w:rsid w:val="00CE0C6E"/>
    <w:rsid w:val="00CE6A7E"/>
    <w:rsid w:val="00D16087"/>
    <w:rsid w:val="00D51536"/>
    <w:rsid w:val="00D559F2"/>
    <w:rsid w:val="00DC30B1"/>
    <w:rsid w:val="00DC5520"/>
    <w:rsid w:val="00DC6250"/>
    <w:rsid w:val="00DE3DB2"/>
    <w:rsid w:val="00DE3EFF"/>
    <w:rsid w:val="00E1390A"/>
    <w:rsid w:val="00E16369"/>
    <w:rsid w:val="00E21644"/>
    <w:rsid w:val="00E45052"/>
    <w:rsid w:val="00E46C84"/>
    <w:rsid w:val="00E86F8D"/>
    <w:rsid w:val="00E96835"/>
    <w:rsid w:val="00EA1E52"/>
    <w:rsid w:val="00EB080C"/>
    <w:rsid w:val="00EB127D"/>
    <w:rsid w:val="00F06032"/>
    <w:rsid w:val="00F15F9B"/>
    <w:rsid w:val="00F25A08"/>
    <w:rsid w:val="00F30CCD"/>
    <w:rsid w:val="00F523E4"/>
    <w:rsid w:val="00F80B9C"/>
    <w:rsid w:val="00F82C8F"/>
    <w:rsid w:val="00F84522"/>
    <w:rsid w:val="00F92520"/>
    <w:rsid w:val="00FA0EAA"/>
    <w:rsid w:val="00FB2BE6"/>
    <w:rsid w:val="00FC76D7"/>
    <w:rsid w:val="00FD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CE57B3"/>
  <w15:docId w15:val="{8B4BED8F-8355-48E6-8211-5C49B4B3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890EE1"/>
    <w:pPr>
      <w:keepNext/>
      <w:tabs>
        <w:tab w:val="left" w:pos="3960"/>
        <w:tab w:val="left" w:pos="4590"/>
        <w:tab w:val="left" w:pos="5760"/>
      </w:tabs>
      <w:ind w:left="1080" w:hanging="1080"/>
      <w:jc w:val="center"/>
      <w:outlineLvl w:val="1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8F49C8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8301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011E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nhideWhenUsed/>
    <w:rsid w:val="008301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011E"/>
    <w:rPr>
      <w:sz w:val="24"/>
      <w:szCs w:val="24"/>
      <w:lang w:eastAsia="ko-KR"/>
    </w:rPr>
  </w:style>
  <w:style w:type="paragraph" w:styleId="BodyText">
    <w:name w:val="Body Text"/>
    <w:basedOn w:val="Normal"/>
    <w:link w:val="BodyTextChar"/>
    <w:uiPriority w:val="99"/>
    <w:unhideWhenUsed/>
    <w:rsid w:val="00DC6250"/>
    <w:pPr>
      <w:spacing w:after="120"/>
    </w:pPr>
  </w:style>
  <w:style w:type="character" w:customStyle="1" w:styleId="BodyTextChar">
    <w:name w:val="Body Text Char"/>
    <w:link w:val="BodyText"/>
    <w:uiPriority w:val="99"/>
    <w:rsid w:val="00DC6250"/>
    <w:rPr>
      <w:sz w:val="24"/>
      <w:szCs w:val="24"/>
      <w:lang w:eastAsia="ko-KR"/>
    </w:rPr>
  </w:style>
  <w:style w:type="character" w:customStyle="1" w:styleId="Heading2Char">
    <w:name w:val="Heading 2 Char"/>
    <w:link w:val="Heading2"/>
    <w:rsid w:val="00890EE1"/>
    <w:rPr>
      <w:rFonts w:eastAsia="Times New Roman"/>
      <w:sz w:val="24"/>
    </w:rPr>
  </w:style>
  <w:style w:type="paragraph" w:customStyle="1" w:styleId="SignatureLine2-col">
    <w:name w:val="Signature Line 2-col"/>
    <w:basedOn w:val="Normal"/>
    <w:rsid w:val="0056188E"/>
    <w:pPr>
      <w:tabs>
        <w:tab w:val="left" w:pos="432"/>
        <w:tab w:val="left" w:pos="4320"/>
        <w:tab w:val="left" w:pos="5040"/>
        <w:tab w:val="left" w:pos="5472"/>
        <w:tab w:val="left" w:pos="9648"/>
      </w:tabs>
      <w:spacing w:before="240"/>
    </w:pPr>
    <w:rPr>
      <w:rFonts w:eastAsia="Times New Roman"/>
      <w:szCs w:val="20"/>
      <w:lang w:eastAsia="en-US"/>
    </w:rPr>
  </w:style>
  <w:style w:type="character" w:styleId="CommentReference">
    <w:name w:val="annotation reference"/>
    <w:uiPriority w:val="99"/>
    <w:semiHidden/>
    <w:unhideWhenUsed/>
    <w:rsid w:val="00F15F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F9B"/>
  </w:style>
  <w:style w:type="character" w:customStyle="1" w:styleId="CommentTextChar">
    <w:name w:val="Comment Text Char"/>
    <w:link w:val="CommentText"/>
    <w:uiPriority w:val="99"/>
    <w:semiHidden/>
    <w:rsid w:val="00F15F9B"/>
    <w:rPr>
      <w:sz w:val="24"/>
      <w:szCs w:val="24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F9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15F9B"/>
    <w:rPr>
      <w:b/>
      <w:bCs/>
      <w:sz w:val="24"/>
      <w:szCs w:val="24"/>
      <w:lang w:eastAsia="ko-KR"/>
    </w:rPr>
  </w:style>
  <w:style w:type="paragraph" w:styleId="Revision">
    <w:name w:val="Revision"/>
    <w:hidden/>
    <w:uiPriority w:val="71"/>
    <w:rsid w:val="00F15F9B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15F9B"/>
    <w:rPr>
      <w:rFonts w:ascii="Lucida Grande" w:hAnsi="Lucida Grande" w:cs="Lucida Grande"/>
      <w:sz w:val="18"/>
      <w:szCs w:val="18"/>
      <w:lang w:eastAsia="ko-KR"/>
    </w:rPr>
  </w:style>
  <w:style w:type="character" w:customStyle="1" w:styleId="apple-converted-space">
    <w:name w:val="apple-converted-space"/>
    <w:basedOn w:val="DefaultParagraphFont"/>
    <w:rsid w:val="00BD0760"/>
  </w:style>
  <w:style w:type="paragraph" w:styleId="ListParagraph">
    <w:name w:val="List Paragraph"/>
    <w:basedOn w:val="Normal"/>
    <w:uiPriority w:val="72"/>
    <w:rsid w:val="006264F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0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dts\AppData\Local\Packages\Microsoft.MicrosoftEdge_8wekyb3d8bbwe\TempState\Downloads\cda-2-way-v16-09-26a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cda-2-way-v16-09-26a (3)</Template>
  <TotalTime>3</TotalTime>
  <Pages>3</Pages>
  <Words>1340</Words>
  <Characters>7641</Characters>
  <Application>Microsoft Office Word</Application>
  <DocSecurity>0</DocSecurity>
  <PresentationFormat>15|.DOCX</PresentationFormat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NDA 2-Way TEMPLATE (00049532-2xC3E11) (00053929-2).DOCX</vt:lpstr>
    </vt:vector>
  </TitlesOfParts>
  <Company>University of Arizona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 2-Way TEMPLATE (00049532-2xC3E11) (00053929-2).DOCX</dc:title>
  <dc:subject>00053929 - 2</dc:subject>
  <dc:creator>Mundt, Susan</dc:creator>
  <cp:keywords/>
  <cp:lastModifiedBy>Mundt, Susan</cp:lastModifiedBy>
  <cp:revision>1</cp:revision>
  <cp:lastPrinted>2016-09-27T00:27:00Z</cp:lastPrinted>
  <dcterms:created xsi:type="dcterms:W3CDTF">2018-08-02T19:54:00Z</dcterms:created>
  <dcterms:modified xsi:type="dcterms:W3CDTF">2018-08-02T19:57:00Z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-793299624</vt:i4>
  </property>
</Properties>
</file>